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B5816" w14:textId="251D1A29" w:rsidR="00977942" w:rsidRPr="00680263" w:rsidRDefault="00977942" w:rsidP="00977942">
      <w:pPr>
        <w:rPr>
          <w:rFonts w:ascii="Arial" w:hAnsi="Arial" w:cs="Arial"/>
          <w:b/>
          <w:sz w:val="24"/>
          <w:szCs w:val="24"/>
        </w:rPr>
      </w:pPr>
      <w:r w:rsidRPr="00680263">
        <w:rPr>
          <w:rFonts w:ascii="Arial" w:hAnsi="Arial" w:cs="Arial"/>
          <w:b/>
          <w:sz w:val="24"/>
          <w:szCs w:val="24"/>
        </w:rPr>
        <w:t>The Effects of Human Activity on the Tameness of Common Loons (Gavia immer) in Northern Wisconsin</w:t>
      </w:r>
    </w:p>
    <w:p w14:paraId="6AA953B0" w14:textId="08993A67" w:rsidR="00977942" w:rsidRPr="00680263" w:rsidRDefault="00977942" w:rsidP="00680263">
      <w:pPr>
        <w:ind w:firstLine="720"/>
        <w:rPr>
          <w:rFonts w:ascii="Arial" w:hAnsi="Arial" w:cs="Arial"/>
          <w:sz w:val="24"/>
          <w:szCs w:val="24"/>
        </w:rPr>
      </w:pPr>
      <w:r w:rsidRPr="00680263">
        <w:rPr>
          <w:rFonts w:ascii="Arial" w:hAnsi="Arial" w:cs="Arial"/>
          <w:sz w:val="24"/>
          <w:szCs w:val="24"/>
        </w:rPr>
        <w:t>The Common Loon (</w:t>
      </w:r>
      <w:r w:rsidRPr="00680263">
        <w:rPr>
          <w:rFonts w:ascii="Arial" w:hAnsi="Arial" w:cs="Arial"/>
          <w:i/>
          <w:sz w:val="24"/>
          <w:szCs w:val="24"/>
        </w:rPr>
        <w:t>Gavia immer</w:t>
      </w:r>
      <w:r w:rsidRPr="00680263">
        <w:rPr>
          <w:rFonts w:ascii="Arial" w:hAnsi="Arial" w:cs="Arial"/>
          <w:sz w:val="24"/>
          <w:szCs w:val="24"/>
        </w:rPr>
        <w:t>) is an aquatic diving bird that lives in freshwater habitats in Canada and the northern U.S.</w:t>
      </w:r>
      <w:r w:rsidR="00D92B6C" w:rsidRPr="00680263">
        <w:rPr>
          <w:rFonts w:ascii="Arial" w:hAnsi="Arial" w:cs="Arial"/>
          <w:sz w:val="24"/>
          <w:szCs w:val="24"/>
        </w:rPr>
        <w:t xml:space="preserve"> and is a</w:t>
      </w:r>
      <w:r w:rsidR="00592048" w:rsidRPr="00680263">
        <w:rPr>
          <w:rFonts w:ascii="Arial" w:hAnsi="Arial" w:cs="Arial"/>
          <w:sz w:val="24"/>
          <w:szCs w:val="24"/>
        </w:rPr>
        <w:t>n important bioindicator of its environment</w:t>
      </w:r>
      <w:r w:rsidRPr="00680263">
        <w:rPr>
          <w:rFonts w:ascii="Arial" w:hAnsi="Arial" w:cs="Arial"/>
          <w:sz w:val="24"/>
          <w:szCs w:val="24"/>
        </w:rPr>
        <w:t xml:space="preserve">. Human activity on a loon’s resident lake may affect its fitness and behavior, yet few studies identify or quantify these effects. We modified existing techniques that measure escape distances in other species to measure tameness as the distance at which individual loons dove in response to human approach by canoe. Tameness was similar between pair members, suggesting that common lake conditions or the behavior of a mate might influence the behavior. Sex, size within sex, and human activity did not influence tameness. However, our data for human activity characterized a lake for an entire breeding season rather than measure the amount of human activity present at the time tameness data was collected. Further studies using our technique for measuring tameness are needed to determine whether tameness is </w:t>
      </w:r>
      <w:r w:rsidR="00592048" w:rsidRPr="00680263">
        <w:rPr>
          <w:rFonts w:ascii="Arial" w:hAnsi="Arial" w:cs="Arial"/>
          <w:sz w:val="24"/>
          <w:szCs w:val="24"/>
        </w:rPr>
        <w:t>a momentary adjustment to present human activity</w:t>
      </w:r>
      <w:r w:rsidRPr="00680263">
        <w:rPr>
          <w:rFonts w:ascii="Arial" w:hAnsi="Arial" w:cs="Arial"/>
          <w:sz w:val="24"/>
          <w:szCs w:val="24"/>
        </w:rPr>
        <w:t>, a learned response, or if loons are unable to adjust their behavior in response to human activity. If loons do not have the ability to adjust their behavior to human activity,</w:t>
      </w:r>
      <w:r w:rsidR="004C3965" w:rsidRPr="00680263">
        <w:rPr>
          <w:rFonts w:ascii="Arial" w:hAnsi="Arial" w:cs="Arial"/>
          <w:sz w:val="24"/>
          <w:szCs w:val="24"/>
        </w:rPr>
        <w:t xml:space="preserve"> conservation efforts should lengthen the distance at which it is legally allowed to near loons</w:t>
      </w:r>
      <w:r w:rsidRPr="00680263">
        <w:rPr>
          <w:rFonts w:ascii="Arial" w:hAnsi="Arial" w:cs="Arial"/>
          <w:sz w:val="24"/>
          <w:szCs w:val="24"/>
        </w:rPr>
        <w:t xml:space="preserve"> to protect them from potential harm.</w:t>
      </w:r>
    </w:p>
    <w:p w14:paraId="415177E8" w14:textId="35E5F5A5" w:rsidR="00442420" w:rsidRPr="00680263" w:rsidRDefault="00442420" w:rsidP="00442420">
      <w:pPr>
        <w:spacing w:after="0" w:line="240" w:lineRule="auto"/>
        <w:rPr>
          <w:rFonts w:ascii="Arial" w:eastAsia="Times New Roman" w:hAnsi="Arial" w:cs="Arial"/>
          <w:b/>
          <w:bCs/>
          <w:sz w:val="24"/>
          <w:szCs w:val="24"/>
          <w:u w:val="single"/>
        </w:rPr>
      </w:pPr>
      <w:r w:rsidRPr="00680263">
        <w:rPr>
          <w:rFonts w:ascii="Arial" w:eastAsia="Times New Roman" w:hAnsi="Arial" w:cs="Arial"/>
          <w:b/>
          <w:bCs/>
          <w:sz w:val="24"/>
          <w:szCs w:val="24"/>
          <w:u w:val="single"/>
        </w:rPr>
        <w:t>Introduction</w:t>
      </w:r>
    </w:p>
    <w:p w14:paraId="581D595E" w14:textId="77777777" w:rsidR="00930C36" w:rsidRPr="00680263" w:rsidRDefault="00930C36" w:rsidP="00442420">
      <w:pPr>
        <w:spacing w:after="0" w:line="240" w:lineRule="auto"/>
        <w:rPr>
          <w:rFonts w:ascii="Arial" w:eastAsia="Times New Roman" w:hAnsi="Arial" w:cs="Arial"/>
          <w:b/>
          <w:bCs/>
          <w:sz w:val="24"/>
          <w:szCs w:val="24"/>
          <w:u w:val="single"/>
        </w:rPr>
      </w:pPr>
    </w:p>
    <w:p w14:paraId="7738B12A" w14:textId="050A4224" w:rsidR="00930C36" w:rsidRPr="00680263" w:rsidRDefault="00930C36" w:rsidP="001B1466">
      <w:pPr>
        <w:spacing w:after="0" w:line="240" w:lineRule="auto"/>
        <w:ind w:firstLine="720"/>
        <w:rPr>
          <w:rFonts w:ascii="Arial" w:eastAsia="Times New Roman" w:hAnsi="Arial" w:cs="Arial"/>
          <w:sz w:val="24"/>
          <w:szCs w:val="24"/>
        </w:rPr>
      </w:pPr>
      <w:r w:rsidRPr="00680263">
        <w:rPr>
          <w:rFonts w:ascii="Arial" w:eastAsia="Times New Roman" w:hAnsi="Arial" w:cs="Arial"/>
          <w:bCs/>
          <w:sz w:val="24"/>
          <w:szCs w:val="24"/>
        </w:rPr>
        <w:t>Un</w:t>
      </w:r>
      <w:r w:rsidR="00962DF4">
        <w:rPr>
          <w:rFonts w:ascii="Arial" w:eastAsia="Times New Roman" w:hAnsi="Arial" w:cs="Arial"/>
          <w:bCs/>
          <w:sz w:val="24"/>
          <w:szCs w:val="24"/>
        </w:rPr>
        <w:t>derstanding how human activity a</w:t>
      </w:r>
      <w:bookmarkStart w:id="0" w:name="_GoBack"/>
      <w:bookmarkEnd w:id="0"/>
      <w:r w:rsidRPr="00680263">
        <w:rPr>
          <w:rFonts w:ascii="Arial" w:eastAsia="Times New Roman" w:hAnsi="Arial" w:cs="Arial"/>
          <w:bCs/>
          <w:sz w:val="24"/>
          <w:szCs w:val="24"/>
        </w:rPr>
        <w:t xml:space="preserve">ffects the fitness and behavior of a species is critically important for conservation efforts </w:t>
      </w:r>
      <w:r w:rsidRPr="00680263">
        <w:rPr>
          <w:rFonts w:ascii="Arial" w:eastAsia="Times New Roman" w:hAnsi="Arial" w:cs="Arial"/>
          <w:sz w:val="24"/>
          <w:szCs w:val="24"/>
        </w:rPr>
        <w:t>(Bennett et. al. 2009; Fernández-Juricic and Tellería 2000; Grear et. al. 2009</w:t>
      </w:r>
      <w:r w:rsidR="007A6127" w:rsidRPr="00680263">
        <w:rPr>
          <w:rFonts w:ascii="Arial" w:eastAsia="Times New Roman" w:hAnsi="Arial" w:cs="Arial"/>
          <w:sz w:val="24"/>
          <w:szCs w:val="24"/>
        </w:rPr>
        <w:t>)</w:t>
      </w:r>
      <w:r w:rsidRPr="00680263">
        <w:rPr>
          <w:rFonts w:ascii="Arial" w:eastAsia="Times New Roman" w:hAnsi="Arial" w:cs="Arial"/>
          <w:sz w:val="24"/>
          <w:szCs w:val="24"/>
        </w:rPr>
        <w:t>. Such activity may affect that species</w:t>
      </w:r>
      <w:r w:rsidR="007A6127" w:rsidRPr="00680263">
        <w:rPr>
          <w:rFonts w:ascii="Arial" w:eastAsia="Times New Roman" w:hAnsi="Arial" w:cs="Arial"/>
          <w:sz w:val="24"/>
          <w:szCs w:val="24"/>
        </w:rPr>
        <w:t>’</w:t>
      </w:r>
      <w:r w:rsidRPr="00680263">
        <w:rPr>
          <w:rFonts w:ascii="Arial" w:eastAsia="Times New Roman" w:hAnsi="Arial" w:cs="Arial"/>
          <w:sz w:val="24"/>
          <w:szCs w:val="24"/>
        </w:rPr>
        <w:t xml:space="preserve"> ability to feed, rest, and breed if it is unable to habituate to the disturbance the activity creates</w:t>
      </w:r>
      <w:r w:rsidR="001B1466" w:rsidRPr="00680263">
        <w:rPr>
          <w:rFonts w:ascii="Arial" w:eastAsia="Times New Roman" w:hAnsi="Arial" w:cs="Arial"/>
          <w:sz w:val="24"/>
          <w:szCs w:val="24"/>
        </w:rPr>
        <w:t xml:space="preserve"> (Rodgers</w:t>
      </w:r>
      <w:r w:rsidR="00A048EE" w:rsidRPr="00680263">
        <w:rPr>
          <w:rFonts w:ascii="Arial" w:eastAsia="Times New Roman" w:hAnsi="Arial" w:cs="Arial"/>
          <w:sz w:val="24"/>
          <w:szCs w:val="24"/>
        </w:rPr>
        <w:t xml:space="preserve"> &amp; Schwikert</w:t>
      </w:r>
      <w:r w:rsidR="001B1466" w:rsidRPr="00680263">
        <w:rPr>
          <w:rFonts w:ascii="Arial" w:eastAsia="Times New Roman" w:hAnsi="Arial" w:cs="Arial"/>
          <w:sz w:val="24"/>
          <w:szCs w:val="24"/>
        </w:rPr>
        <w:t xml:space="preserve">, </w:t>
      </w:r>
      <w:r w:rsidR="007A6127" w:rsidRPr="00680263">
        <w:rPr>
          <w:rFonts w:ascii="Arial" w:eastAsia="Times New Roman" w:hAnsi="Arial" w:cs="Arial"/>
          <w:sz w:val="24"/>
          <w:szCs w:val="24"/>
        </w:rPr>
        <w:t xml:space="preserve">2002; </w:t>
      </w:r>
      <w:r w:rsidR="00E047C5" w:rsidRPr="00680263">
        <w:rPr>
          <w:rFonts w:ascii="Arial" w:eastAsia="Times New Roman" w:hAnsi="Arial" w:cs="Arial"/>
          <w:sz w:val="24"/>
          <w:szCs w:val="24"/>
        </w:rPr>
        <w:t>Bennet et. al. 2009; Fernández-Juricic and Tellería 2000; Kaplan 2003)</w:t>
      </w:r>
      <w:r w:rsidR="001B1466" w:rsidRPr="00680263">
        <w:rPr>
          <w:rFonts w:ascii="Arial" w:eastAsia="Times New Roman" w:hAnsi="Arial" w:cs="Arial"/>
          <w:sz w:val="24"/>
          <w:szCs w:val="24"/>
        </w:rPr>
        <w:t>. Common Loons (</w:t>
      </w:r>
      <w:r w:rsidR="001B1466" w:rsidRPr="00680263">
        <w:rPr>
          <w:rFonts w:ascii="Arial" w:eastAsia="Times New Roman" w:hAnsi="Arial" w:cs="Arial"/>
          <w:i/>
          <w:sz w:val="24"/>
          <w:szCs w:val="24"/>
        </w:rPr>
        <w:t>Gavia immer)</w:t>
      </w:r>
      <w:r w:rsidR="001B1466" w:rsidRPr="00680263">
        <w:rPr>
          <w:rFonts w:ascii="Arial" w:eastAsia="Times New Roman" w:hAnsi="Arial" w:cs="Arial"/>
          <w:sz w:val="24"/>
          <w:szCs w:val="24"/>
        </w:rPr>
        <w:t xml:space="preserve"> in Canada and the northern U.S. are routinely exposed to a variety of human activities during the breeding season and several studies suggest that such activity negatively impacts</w:t>
      </w:r>
      <w:r w:rsidR="00250412" w:rsidRPr="00680263">
        <w:rPr>
          <w:rFonts w:ascii="Arial" w:eastAsia="Times New Roman" w:hAnsi="Arial" w:cs="Arial"/>
          <w:sz w:val="24"/>
          <w:szCs w:val="24"/>
        </w:rPr>
        <w:t xml:space="preserve"> their fitness </w:t>
      </w:r>
      <w:r w:rsidR="002B2D27" w:rsidRPr="00680263">
        <w:rPr>
          <w:rFonts w:ascii="Arial" w:hAnsi="Arial" w:cs="Arial"/>
          <w:sz w:val="24"/>
          <w:szCs w:val="24"/>
        </w:rPr>
        <w:t>(Titus and VanDruff, 1981; Ream,</w:t>
      </w:r>
      <w:r w:rsidR="00250412" w:rsidRPr="00680263">
        <w:rPr>
          <w:rFonts w:ascii="Arial" w:hAnsi="Arial" w:cs="Arial"/>
          <w:sz w:val="24"/>
          <w:szCs w:val="24"/>
        </w:rPr>
        <w:t xml:space="preserve"> 1976; Heimberger, 1983; Robertson and Flood, 1980)</w:t>
      </w:r>
      <w:r w:rsidR="001B1466" w:rsidRPr="00680263">
        <w:rPr>
          <w:rFonts w:ascii="Arial" w:eastAsia="Times New Roman" w:hAnsi="Arial" w:cs="Arial"/>
          <w:sz w:val="24"/>
          <w:szCs w:val="24"/>
        </w:rPr>
        <w:t xml:space="preserve">. However, few studies specifically identify these effects or quantify the degree of their impact. </w:t>
      </w:r>
    </w:p>
    <w:p w14:paraId="679C3AE1" w14:textId="3B5F01FD" w:rsidR="000325D0" w:rsidRPr="00680263" w:rsidRDefault="000325D0" w:rsidP="00EC7E03">
      <w:pPr>
        <w:spacing w:after="0" w:line="240" w:lineRule="auto"/>
        <w:ind w:firstLine="720"/>
        <w:rPr>
          <w:rFonts w:ascii="Arial" w:eastAsia="Times New Roman" w:hAnsi="Arial" w:cs="Arial"/>
          <w:sz w:val="24"/>
          <w:szCs w:val="24"/>
        </w:rPr>
      </w:pPr>
      <w:r w:rsidRPr="00680263">
        <w:rPr>
          <w:rFonts w:ascii="Arial" w:eastAsia="Times New Roman" w:hAnsi="Arial" w:cs="Arial"/>
          <w:sz w:val="24"/>
          <w:szCs w:val="24"/>
        </w:rPr>
        <w:t>Common Loons are ecologically important and behaviorally interesting. Due to their top trophic-level position, high visibility to people, limited dispersal ability, and relatively slow replacement rate, loons are an indicator species of local aquatic integrity (Evers et. al. 2010; Piper et. al. 2012). For example, Common Loons are commonly used as a biosentinel of persistent bioaccumulative contaminants, particularly mercury, lead, and organochlorines (Evers et. al. 2010). Human activity may artificially affect the health of loons such that it inaccurately reflects environmental health, removing their ability to serve as a bioindicator. Also, the process of habituation, defined as a decreased response to a recurring and insignificant stimuli, is of large interest to behavioral ecologists. Loons have displayed the ability to adjust their behavior to shoreline development (Heimberger et. al. 1983), and the analysis of the ways loons react with other types of human disturbance</w:t>
      </w:r>
      <w:r w:rsidRPr="00680263">
        <w:rPr>
          <w:rFonts w:ascii="Arial" w:eastAsia="Times New Roman" w:hAnsi="Arial" w:cs="Arial"/>
          <w:b/>
          <w:sz w:val="24"/>
          <w:szCs w:val="24"/>
        </w:rPr>
        <w:t xml:space="preserve"> </w:t>
      </w:r>
      <w:r w:rsidRPr="00680263">
        <w:rPr>
          <w:rFonts w:ascii="Arial" w:eastAsia="Times New Roman" w:hAnsi="Arial" w:cs="Arial"/>
          <w:sz w:val="24"/>
          <w:szCs w:val="24"/>
        </w:rPr>
        <w:t>may lead to insights into how they habituate.</w:t>
      </w:r>
    </w:p>
    <w:p w14:paraId="751D5706" w14:textId="2E26E5C5" w:rsidR="007C6EF6" w:rsidRPr="00680263" w:rsidRDefault="001B1466" w:rsidP="00EC7E03">
      <w:pPr>
        <w:spacing w:after="0" w:line="240" w:lineRule="auto"/>
        <w:ind w:firstLine="720"/>
        <w:rPr>
          <w:rFonts w:ascii="Arial" w:eastAsia="Times New Roman" w:hAnsi="Arial" w:cs="Arial"/>
          <w:sz w:val="24"/>
          <w:szCs w:val="24"/>
        </w:rPr>
      </w:pPr>
      <w:r w:rsidRPr="00680263">
        <w:rPr>
          <w:rFonts w:ascii="Arial" w:eastAsia="Times New Roman" w:hAnsi="Arial" w:cs="Arial"/>
          <w:sz w:val="24"/>
          <w:szCs w:val="24"/>
        </w:rPr>
        <w:lastRenderedPageBreak/>
        <w:t>In avian species, a commonly used method of quantifying the sensitivity to human disturbance is the measurement of Escape Distances (ED) (Madsen and Fox 1994), also known as Flight Initiation Distances (FID) (Bonenfant and Kramer 1996</w:t>
      </w:r>
      <w:r w:rsidR="00A048EE" w:rsidRPr="00680263">
        <w:rPr>
          <w:rFonts w:ascii="Arial" w:eastAsia="Times New Roman" w:hAnsi="Arial" w:cs="Arial"/>
          <w:sz w:val="24"/>
          <w:szCs w:val="24"/>
        </w:rPr>
        <w:t xml:space="preserve"> Ydenberg and Dill 1986).  </w:t>
      </w:r>
      <w:r w:rsidRPr="00680263">
        <w:rPr>
          <w:rFonts w:ascii="Arial" w:eastAsia="Times New Roman" w:hAnsi="Arial" w:cs="Arial"/>
          <w:sz w:val="24"/>
          <w:szCs w:val="24"/>
        </w:rPr>
        <w:t xml:space="preserve">ED is typically defined as the distance at which birds fly away in response to an approaching threat and is commonly measured by walking directly at the bird until it flies off  (Bregnballe et. al. 2009; </w:t>
      </w:r>
      <w:r w:rsidR="00A048EE" w:rsidRPr="00680263">
        <w:rPr>
          <w:rFonts w:ascii="Arial" w:eastAsia="Times New Roman" w:hAnsi="Arial" w:cs="Arial"/>
          <w:sz w:val="24"/>
          <w:szCs w:val="24"/>
        </w:rPr>
        <w:t>Blumstein</w:t>
      </w:r>
      <w:r w:rsidRPr="00680263">
        <w:rPr>
          <w:rFonts w:ascii="Arial" w:eastAsia="Times New Roman" w:hAnsi="Arial" w:cs="Arial"/>
          <w:sz w:val="24"/>
          <w:szCs w:val="24"/>
        </w:rPr>
        <w:t xml:space="preserve"> 2003). </w:t>
      </w:r>
      <w:r w:rsidR="00AD243F" w:rsidRPr="00680263">
        <w:rPr>
          <w:rFonts w:ascii="Arial" w:eastAsia="Times New Roman" w:hAnsi="Arial" w:cs="Arial"/>
          <w:sz w:val="24"/>
          <w:szCs w:val="24"/>
        </w:rPr>
        <w:t>Techniques do exist to m</w:t>
      </w:r>
      <w:r w:rsidR="00F32DF7" w:rsidRPr="00680263">
        <w:rPr>
          <w:rFonts w:ascii="Arial" w:eastAsia="Times New Roman" w:hAnsi="Arial" w:cs="Arial"/>
          <w:sz w:val="24"/>
          <w:szCs w:val="24"/>
        </w:rPr>
        <w:t>easure ED in water birds (</w:t>
      </w:r>
      <w:r w:rsidR="00A515F8" w:rsidRPr="00680263">
        <w:rPr>
          <w:rFonts w:ascii="Arial" w:eastAsia="Times New Roman" w:hAnsi="Arial" w:cs="Arial"/>
          <w:sz w:val="24"/>
          <w:szCs w:val="24"/>
        </w:rPr>
        <w:t>Haley et. al., 2015</w:t>
      </w:r>
      <w:r w:rsidR="00F32DF7" w:rsidRPr="00680263">
        <w:rPr>
          <w:rFonts w:ascii="Arial" w:eastAsia="Times New Roman" w:hAnsi="Arial" w:cs="Arial"/>
          <w:sz w:val="24"/>
          <w:szCs w:val="24"/>
        </w:rPr>
        <w:t>;</w:t>
      </w:r>
      <w:r w:rsidR="00AD243F" w:rsidRPr="00680263">
        <w:rPr>
          <w:rFonts w:ascii="Arial" w:eastAsia="Times New Roman" w:hAnsi="Arial" w:cs="Arial"/>
          <w:sz w:val="24"/>
          <w:szCs w:val="24"/>
        </w:rPr>
        <w:t xml:space="preserve"> </w:t>
      </w:r>
      <w:r w:rsidR="00F32DF7" w:rsidRPr="00680263">
        <w:rPr>
          <w:rFonts w:ascii="Arial" w:eastAsia="Times New Roman" w:hAnsi="Arial" w:cs="Arial"/>
          <w:sz w:val="24"/>
          <w:szCs w:val="24"/>
        </w:rPr>
        <w:t>Rogers and Schwikert 2002</w:t>
      </w:r>
      <w:r w:rsidR="00AD243F" w:rsidRPr="00680263">
        <w:rPr>
          <w:rFonts w:ascii="Arial" w:eastAsia="Times New Roman" w:hAnsi="Arial" w:cs="Arial"/>
          <w:sz w:val="24"/>
          <w:szCs w:val="24"/>
        </w:rPr>
        <w:t>), but no techniques exist for diving birds.</w:t>
      </w:r>
      <w:r w:rsidR="007C6EF6" w:rsidRPr="00680263">
        <w:rPr>
          <w:rFonts w:ascii="Arial" w:eastAsia="Times New Roman" w:hAnsi="Arial" w:cs="Arial"/>
          <w:sz w:val="24"/>
          <w:szCs w:val="24"/>
        </w:rPr>
        <w:t xml:space="preserve"> Common </w:t>
      </w:r>
      <w:r w:rsidR="00EC7E03" w:rsidRPr="00680263">
        <w:rPr>
          <w:rFonts w:ascii="Arial" w:eastAsia="Times New Roman" w:hAnsi="Arial" w:cs="Arial"/>
          <w:sz w:val="24"/>
          <w:szCs w:val="24"/>
        </w:rPr>
        <w:t xml:space="preserve">loons have several traits that make them highly skilled divers, yet these same traits cause them to be less efficient at flying compared to other water birds. For </w:t>
      </w:r>
      <w:r w:rsidR="007C6EF6" w:rsidRPr="00680263">
        <w:rPr>
          <w:rFonts w:ascii="Arial" w:eastAsia="Times New Roman" w:hAnsi="Arial" w:cs="Arial"/>
          <w:sz w:val="24"/>
          <w:szCs w:val="24"/>
        </w:rPr>
        <w:t>the sake of energetic favorability (Lima 1993; Lima 1985; Ydenberg and Dill 1986), common loons tend to dive rather than fly away from human disturbances on open water</w:t>
      </w:r>
      <w:r w:rsidR="00E0758D" w:rsidRPr="00680263">
        <w:rPr>
          <w:rFonts w:ascii="Arial" w:eastAsia="Times New Roman" w:hAnsi="Arial" w:cs="Arial"/>
          <w:sz w:val="24"/>
          <w:szCs w:val="24"/>
        </w:rPr>
        <w:t>.</w:t>
      </w:r>
      <w:r w:rsidR="00EC7E03" w:rsidRPr="00680263">
        <w:rPr>
          <w:rFonts w:ascii="Arial" w:eastAsia="Times New Roman" w:hAnsi="Arial" w:cs="Arial"/>
          <w:sz w:val="24"/>
          <w:szCs w:val="24"/>
        </w:rPr>
        <w:t xml:space="preserve"> </w:t>
      </w:r>
      <w:r w:rsidR="00E0758D" w:rsidRPr="00680263">
        <w:rPr>
          <w:rFonts w:ascii="Arial" w:eastAsia="Times New Roman" w:hAnsi="Arial" w:cs="Arial"/>
          <w:sz w:val="24"/>
          <w:szCs w:val="24"/>
        </w:rPr>
        <w:t>T</w:t>
      </w:r>
      <w:r w:rsidR="007A6127" w:rsidRPr="00680263">
        <w:rPr>
          <w:rFonts w:ascii="Arial" w:eastAsia="Times New Roman" w:hAnsi="Arial" w:cs="Arial"/>
          <w:sz w:val="24"/>
          <w:szCs w:val="24"/>
        </w:rPr>
        <w:t>herefore a method for measuring</w:t>
      </w:r>
      <w:r w:rsidR="00AD243F" w:rsidRPr="00680263">
        <w:rPr>
          <w:rFonts w:ascii="Arial" w:eastAsia="Times New Roman" w:hAnsi="Arial" w:cs="Arial"/>
          <w:sz w:val="24"/>
          <w:szCs w:val="24"/>
        </w:rPr>
        <w:t xml:space="preserve"> ED</w:t>
      </w:r>
      <w:r w:rsidR="007A6127" w:rsidRPr="00680263">
        <w:rPr>
          <w:rFonts w:ascii="Arial" w:eastAsia="Times New Roman" w:hAnsi="Arial" w:cs="Arial"/>
          <w:sz w:val="24"/>
          <w:szCs w:val="24"/>
        </w:rPr>
        <w:t>s</w:t>
      </w:r>
      <w:r w:rsidR="00AD243F" w:rsidRPr="00680263">
        <w:rPr>
          <w:rFonts w:ascii="Arial" w:eastAsia="Times New Roman" w:hAnsi="Arial" w:cs="Arial"/>
          <w:sz w:val="24"/>
          <w:szCs w:val="24"/>
        </w:rPr>
        <w:t xml:space="preserve"> should use diving distance as an indicator of response to approach rather than flush distance</w:t>
      </w:r>
      <w:r w:rsidR="007C6EF6" w:rsidRPr="00680263">
        <w:rPr>
          <w:rFonts w:ascii="Arial" w:eastAsia="Times New Roman" w:hAnsi="Arial" w:cs="Arial"/>
          <w:sz w:val="24"/>
          <w:szCs w:val="24"/>
        </w:rPr>
        <w:t>.</w:t>
      </w:r>
    </w:p>
    <w:p w14:paraId="68323F04" w14:textId="20043DB8" w:rsidR="00EF69A1" w:rsidRPr="00680263" w:rsidRDefault="00AD243F" w:rsidP="00310E7B">
      <w:pPr>
        <w:spacing w:after="0" w:line="240" w:lineRule="auto"/>
        <w:ind w:firstLine="720"/>
        <w:rPr>
          <w:rFonts w:ascii="Arial" w:eastAsia="Times New Roman" w:hAnsi="Arial" w:cs="Arial"/>
          <w:sz w:val="24"/>
          <w:szCs w:val="24"/>
        </w:rPr>
      </w:pPr>
      <w:r w:rsidRPr="00680263">
        <w:rPr>
          <w:rFonts w:ascii="Arial" w:eastAsia="Times New Roman" w:hAnsi="Arial" w:cs="Arial"/>
          <w:sz w:val="24"/>
          <w:szCs w:val="24"/>
        </w:rPr>
        <w:t>Additionally, ED</w:t>
      </w:r>
      <w:r w:rsidR="007A6127" w:rsidRPr="00680263">
        <w:rPr>
          <w:rFonts w:ascii="Arial" w:eastAsia="Times New Roman" w:hAnsi="Arial" w:cs="Arial"/>
          <w:sz w:val="24"/>
          <w:szCs w:val="24"/>
        </w:rPr>
        <w:t>s</w:t>
      </w:r>
      <w:r w:rsidRPr="00680263">
        <w:rPr>
          <w:rFonts w:ascii="Arial" w:eastAsia="Times New Roman" w:hAnsi="Arial" w:cs="Arial"/>
          <w:sz w:val="24"/>
          <w:szCs w:val="24"/>
        </w:rPr>
        <w:t xml:space="preserve"> in </w:t>
      </w:r>
      <w:r w:rsidR="007A6127" w:rsidRPr="00680263">
        <w:rPr>
          <w:rFonts w:ascii="Arial" w:eastAsia="Times New Roman" w:hAnsi="Arial" w:cs="Arial"/>
          <w:sz w:val="24"/>
          <w:szCs w:val="24"/>
        </w:rPr>
        <w:t>other birds are</w:t>
      </w:r>
      <w:r w:rsidR="00EF69A1" w:rsidRPr="00680263">
        <w:rPr>
          <w:rFonts w:ascii="Arial" w:eastAsia="Times New Roman" w:hAnsi="Arial" w:cs="Arial"/>
          <w:sz w:val="24"/>
          <w:szCs w:val="24"/>
        </w:rPr>
        <w:t xml:space="preserve"> typically considered</w:t>
      </w:r>
      <w:r w:rsidRPr="00680263">
        <w:rPr>
          <w:rFonts w:ascii="Arial" w:eastAsia="Times New Roman" w:hAnsi="Arial" w:cs="Arial"/>
          <w:sz w:val="24"/>
          <w:szCs w:val="24"/>
        </w:rPr>
        <w:t xml:space="preserve"> a proxy for </w:t>
      </w:r>
      <w:r w:rsidR="007A6127" w:rsidRPr="00680263">
        <w:rPr>
          <w:rFonts w:ascii="Arial" w:eastAsia="Times New Roman" w:hAnsi="Arial" w:cs="Arial"/>
          <w:sz w:val="24"/>
          <w:szCs w:val="24"/>
        </w:rPr>
        <w:t>their</w:t>
      </w:r>
      <w:r w:rsidRPr="00680263">
        <w:rPr>
          <w:rFonts w:ascii="Arial" w:eastAsia="Times New Roman" w:hAnsi="Arial" w:cs="Arial"/>
          <w:sz w:val="24"/>
          <w:szCs w:val="24"/>
        </w:rPr>
        <w:t xml:space="preserve"> response t</w:t>
      </w:r>
      <w:r w:rsidR="001F6913" w:rsidRPr="00680263">
        <w:rPr>
          <w:rFonts w:ascii="Arial" w:eastAsia="Times New Roman" w:hAnsi="Arial" w:cs="Arial"/>
          <w:sz w:val="24"/>
          <w:szCs w:val="24"/>
        </w:rPr>
        <w:t>o an approaching predator (Madsen and Fox 1994; Bonenfant and Kramer 1996; Ydenberg and Dill 1986)</w:t>
      </w:r>
      <w:r w:rsidRPr="00680263">
        <w:rPr>
          <w:rFonts w:ascii="Arial" w:eastAsia="Times New Roman" w:hAnsi="Arial" w:cs="Arial"/>
          <w:sz w:val="24"/>
          <w:szCs w:val="24"/>
        </w:rPr>
        <w:t>. In loons, however,</w:t>
      </w:r>
      <w:r w:rsidR="00310E7B" w:rsidRPr="00680263">
        <w:rPr>
          <w:rFonts w:ascii="Arial" w:eastAsia="Times New Roman" w:hAnsi="Arial" w:cs="Arial"/>
          <w:sz w:val="24"/>
          <w:szCs w:val="24"/>
        </w:rPr>
        <w:t xml:space="preserve"> ED </w:t>
      </w:r>
      <w:r w:rsidR="00EF69A1" w:rsidRPr="00680263">
        <w:rPr>
          <w:rFonts w:ascii="Arial" w:eastAsia="Times New Roman" w:hAnsi="Arial" w:cs="Arial"/>
          <w:sz w:val="24"/>
          <w:szCs w:val="24"/>
        </w:rPr>
        <w:t xml:space="preserve">is more accurately </w:t>
      </w:r>
      <w:r w:rsidR="007A6127" w:rsidRPr="00680263">
        <w:rPr>
          <w:rFonts w:ascii="Arial" w:eastAsia="Times New Roman" w:hAnsi="Arial" w:cs="Arial"/>
          <w:sz w:val="24"/>
          <w:szCs w:val="24"/>
        </w:rPr>
        <w:t xml:space="preserve">characterized as </w:t>
      </w:r>
      <w:r w:rsidR="00EF69A1" w:rsidRPr="00680263">
        <w:rPr>
          <w:rFonts w:ascii="Arial" w:eastAsia="Times New Roman" w:hAnsi="Arial" w:cs="Arial"/>
          <w:sz w:val="24"/>
          <w:szCs w:val="24"/>
        </w:rPr>
        <w:t>a direct response</w:t>
      </w:r>
      <w:r w:rsidR="00310E7B" w:rsidRPr="00680263">
        <w:rPr>
          <w:rFonts w:ascii="Arial" w:eastAsia="Times New Roman" w:hAnsi="Arial" w:cs="Arial"/>
          <w:sz w:val="24"/>
          <w:szCs w:val="24"/>
        </w:rPr>
        <w:t xml:space="preserve"> to human </w:t>
      </w:r>
      <w:r w:rsidR="00EF69A1" w:rsidRPr="00680263">
        <w:rPr>
          <w:rFonts w:ascii="Arial" w:eastAsia="Times New Roman" w:hAnsi="Arial" w:cs="Arial"/>
          <w:sz w:val="24"/>
          <w:szCs w:val="24"/>
        </w:rPr>
        <w:t>approach</w:t>
      </w:r>
      <w:r w:rsidR="00310E7B" w:rsidRPr="00680263">
        <w:rPr>
          <w:rFonts w:ascii="Arial" w:eastAsia="Times New Roman" w:hAnsi="Arial" w:cs="Arial"/>
          <w:sz w:val="24"/>
          <w:szCs w:val="24"/>
        </w:rPr>
        <w:t>. With the exception of conspecific interactions, loons do not often have to perform evasive maneuvers because there are few natural predators of adults, although some predators</w:t>
      </w:r>
      <w:r w:rsidR="003A5E2E" w:rsidRPr="00680263">
        <w:rPr>
          <w:rFonts w:ascii="Arial" w:eastAsia="Times New Roman" w:hAnsi="Arial" w:cs="Arial"/>
          <w:sz w:val="24"/>
          <w:szCs w:val="24"/>
        </w:rPr>
        <w:t>, such as bald eagles</w:t>
      </w:r>
      <w:r w:rsidR="00EC7E03" w:rsidRPr="00680263">
        <w:rPr>
          <w:rFonts w:ascii="Arial" w:eastAsia="Times New Roman" w:hAnsi="Arial" w:cs="Arial"/>
          <w:sz w:val="24"/>
          <w:szCs w:val="24"/>
        </w:rPr>
        <w:t xml:space="preserve"> (</w:t>
      </w:r>
      <w:r w:rsidR="00EC7E03" w:rsidRPr="00680263">
        <w:rPr>
          <w:rFonts w:ascii="Arial" w:eastAsia="Times New Roman" w:hAnsi="Arial" w:cs="Arial"/>
          <w:i/>
          <w:sz w:val="24"/>
          <w:szCs w:val="24"/>
        </w:rPr>
        <w:t>Haliaeetus leucocephalus</w:t>
      </w:r>
      <w:r w:rsidR="00EC7E03" w:rsidRPr="00680263">
        <w:rPr>
          <w:rFonts w:ascii="Arial" w:eastAsia="Times New Roman" w:hAnsi="Arial" w:cs="Arial"/>
          <w:sz w:val="24"/>
          <w:szCs w:val="24"/>
        </w:rPr>
        <w:t>)</w:t>
      </w:r>
      <w:r w:rsidR="003A5E2E" w:rsidRPr="00680263">
        <w:rPr>
          <w:rFonts w:ascii="Arial" w:eastAsia="Times New Roman" w:hAnsi="Arial" w:cs="Arial"/>
          <w:sz w:val="24"/>
          <w:szCs w:val="24"/>
        </w:rPr>
        <w:t xml:space="preserve">, </w:t>
      </w:r>
      <w:r w:rsidR="00310E7B" w:rsidRPr="00680263">
        <w:rPr>
          <w:rFonts w:ascii="Arial" w:eastAsia="Times New Roman" w:hAnsi="Arial" w:cs="Arial"/>
          <w:sz w:val="24"/>
          <w:szCs w:val="24"/>
        </w:rPr>
        <w:t xml:space="preserve">will </w:t>
      </w:r>
      <w:r w:rsidR="00EF69A1" w:rsidRPr="00680263">
        <w:rPr>
          <w:rFonts w:ascii="Arial" w:eastAsia="Times New Roman" w:hAnsi="Arial" w:cs="Arial"/>
          <w:sz w:val="24"/>
          <w:szCs w:val="24"/>
        </w:rPr>
        <w:t>occasionally</w:t>
      </w:r>
      <w:r w:rsidR="00310E7B" w:rsidRPr="00680263">
        <w:rPr>
          <w:rFonts w:ascii="Arial" w:eastAsia="Times New Roman" w:hAnsi="Arial" w:cs="Arial"/>
          <w:sz w:val="24"/>
          <w:szCs w:val="24"/>
        </w:rPr>
        <w:t xml:space="preserve"> attack </w:t>
      </w:r>
      <w:r w:rsidR="007C6EF6" w:rsidRPr="00680263">
        <w:rPr>
          <w:rFonts w:ascii="Arial" w:eastAsia="Times New Roman" w:hAnsi="Arial" w:cs="Arial"/>
          <w:sz w:val="24"/>
          <w:szCs w:val="24"/>
        </w:rPr>
        <w:t>incubating loons</w:t>
      </w:r>
      <w:r w:rsidR="00310E7B" w:rsidRPr="00680263">
        <w:rPr>
          <w:rFonts w:ascii="Arial" w:eastAsia="Times New Roman" w:hAnsi="Arial" w:cs="Arial"/>
          <w:sz w:val="24"/>
          <w:szCs w:val="24"/>
        </w:rPr>
        <w:t xml:space="preserve"> in order to get their </w:t>
      </w:r>
      <w:r w:rsidR="007C6EF6" w:rsidRPr="00680263">
        <w:rPr>
          <w:rFonts w:ascii="Arial" w:eastAsia="Times New Roman" w:hAnsi="Arial" w:cs="Arial"/>
          <w:sz w:val="24"/>
          <w:szCs w:val="24"/>
        </w:rPr>
        <w:t xml:space="preserve">eggs </w:t>
      </w:r>
      <w:r w:rsidR="00310E7B" w:rsidRPr="00680263">
        <w:rPr>
          <w:rFonts w:ascii="Arial" w:eastAsia="Times New Roman" w:hAnsi="Arial" w:cs="Arial"/>
          <w:sz w:val="24"/>
          <w:szCs w:val="24"/>
        </w:rPr>
        <w:t>(Miller 1988; Vlie</w:t>
      </w:r>
      <w:r w:rsidR="007C6EF6" w:rsidRPr="00680263">
        <w:rPr>
          <w:rFonts w:ascii="Arial" w:eastAsia="Times New Roman" w:hAnsi="Arial" w:cs="Arial"/>
          <w:sz w:val="24"/>
          <w:szCs w:val="24"/>
        </w:rPr>
        <w:t xml:space="preserve">tstra and Paruk 1997; </w:t>
      </w:r>
      <w:r w:rsidR="00310E7B" w:rsidRPr="00680263">
        <w:rPr>
          <w:rFonts w:ascii="Arial" w:eastAsia="Times New Roman" w:hAnsi="Arial" w:cs="Arial"/>
          <w:sz w:val="24"/>
          <w:szCs w:val="24"/>
        </w:rPr>
        <w:t>Paruk 1999a).</w:t>
      </w:r>
      <w:r w:rsidR="007C6EF6" w:rsidRPr="00680263">
        <w:rPr>
          <w:rFonts w:ascii="Arial" w:eastAsia="Times New Roman" w:hAnsi="Arial" w:cs="Arial"/>
          <w:sz w:val="24"/>
          <w:szCs w:val="24"/>
        </w:rPr>
        <w:t xml:space="preserve"> </w:t>
      </w:r>
      <w:r w:rsidR="00E0758D" w:rsidRPr="00680263">
        <w:rPr>
          <w:rFonts w:ascii="Arial" w:eastAsia="Times New Roman" w:hAnsi="Arial" w:cs="Arial"/>
          <w:sz w:val="24"/>
          <w:szCs w:val="24"/>
        </w:rPr>
        <w:t>Therefore, measurement of ED for</w:t>
      </w:r>
      <w:r w:rsidR="00EF69A1" w:rsidRPr="00680263">
        <w:rPr>
          <w:rFonts w:ascii="Arial" w:eastAsia="Times New Roman" w:hAnsi="Arial" w:cs="Arial"/>
          <w:sz w:val="24"/>
          <w:szCs w:val="24"/>
        </w:rPr>
        <w:t xml:space="preserve"> an individual loon can be equated to an accurate measure of its tameness.</w:t>
      </w:r>
    </w:p>
    <w:p w14:paraId="7C9DF46E" w14:textId="418184F8" w:rsidR="00442420" w:rsidRPr="00680263" w:rsidRDefault="004C3965" w:rsidP="004C3965">
      <w:pPr>
        <w:spacing w:after="0" w:line="240" w:lineRule="auto"/>
        <w:ind w:firstLine="720"/>
        <w:rPr>
          <w:rFonts w:ascii="Arial" w:eastAsia="Times New Roman" w:hAnsi="Arial" w:cs="Arial"/>
          <w:sz w:val="24"/>
          <w:szCs w:val="24"/>
        </w:rPr>
      </w:pPr>
      <w:r w:rsidRPr="00680263">
        <w:rPr>
          <w:rFonts w:ascii="Arial" w:eastAsia="Times New Roman" w:hAnsi="Arial" w:cs="Arial"/>
          <w:sz w:val="24"/>
          <w:szCs w:val="24"/>
        </w:rPr>
        <w:t xml:space="preserve">There were two goals of this study: </w:t>
      </w:r>
      <w:r w:rsidR="00D54176" w:rsidRPr="00680263">
        <w:rPr>
          <w:rFonts w:ascii="Arial" w:eastAsia="Times New Roman" w:hAnsi="Arial" w:cs="Arial"/>
          <w:sz w:val="24"/>
          <w:szCs w:val="24"/>
        </w:rPr>
        <w:t xml:space="preserve">The first </w:t>
      </w:r>
      <w:r w:rsidR="00E0758D" w:rsidRPr="00680263">
        <w:rPr>
          <w:rFonts w:ascii="Arial" w:eastAsia="Times New Roman" w:hAnsi="Arial" w:cs="Arial"/>
          <w:sz w:val="24"/>
          <w:szCs w:val="24"/>
        </w:rPr>
        <w:t xml:space="preserve">goal of this research </w:t>
      </w:r>
      <w:r w:rsidR="00D54176" w:rsidRPr="00680263">
        <w:rPr>
          <w:rFonts w:ascii="Arial" w:eastAsia="Times New Roman" w:hAnsi="Arial" w:cs="Arial"/>
          <w:sz w:val="24"/>
          <w:szCs w:val="24"/>
        </w:rPr>
        <w:t>was to develop a technique that could adequately quantify a loon’s response to an approaching human to measure its tameness</w:t>
      </w:r>
      <w:r w:rsidR="007A6127" w:rsidRPr="00680263">
        <w:rPr>
          <w:rFonts w:ascii="Arial" w:eastAsia="Times New Roman" w:hAnsi="Arial" w:cs="Arial"/>
          <w:sz w:val="24"/>
          <w:szCs w:val="24"/>
        </w:rPr>
        <w:t>, defined</w:t>
      </w:r>
      <w:r w:rsidR="00D54176" w:rsidRPr="00680263">
        <w:rPr>
          <w:rFonts w:ascii="Arial" w:eastAsia="Times New Roman" w:hAnsi="Arial" w:cs="Arial"/>
          <w:sz w:val="24"/>
          <w:szCs w:val="24"/>
        </w:rPr>
        <w:t xml:space="preserve"> as the distance at which individuals dive in response to human approach by canoe. The second was to use the data collected with this technique to analyze various factors that could explain this response, specifically what role </w:t>
      </w:r>
      <w:r w:rsidR="007A6127" w:rsidRPr="00680263">
        <w:rPr>
          <w:rFonts w:ascii="Arial" w:eastAsia="Times New Roman" w:hAnsi="Arial" w:cs="Arial"/>
          <w:sz w:val="24"/>
          <w:szCs w:val="24"/>
        </w:rPr>
        <w:t>human activity</w:t>
      </w:r>
      <w:r w:rsidR="00D54176" w:rsidRPr="00680263">
        <w:rPr>
          <w:rFonts w:ascii="Arial" w:eastAsia="Times New Roman" w:hAnsi="Arial" w:cs="Arial"/>
          <w:sz w:val="24"/>
          <w:szCs w:val="24"/>
        </w:rPr>
        <w:t xml:space="preserve"> had on a loon’s tameness.</w:t>
      </w:r>
      <w:r w:rsidR="00D54176" w:rsidRPr="00680263">
        <w:rPr>
          <w:rFonts w:ascii="Arial" w:eastAsia="Times New Roman" w:hAnsi="Arial" w:cs="Arial"/>
          <w:b/>
          <w:sz w:val="24"/>
          <w:szCs w:val="24"/>
        </w:rPr>
        <w:t xml:space="preserve"> </w:t>
      </w:r>
      <w:r w:rsidR="00D54176" w:rsidRPr="00680263">
        <w:rPr>
          <w:rFonts w:ascii="Arial" w:eastAsia="Times New Roman" w:hAnsi="Arial" w:cs="Arial"/>
          <w:sz w:val="24"/>
          <w:szCs w:val="24"/>
        </w:rPr>
        <w:t xml:space="preserve">Since loons had been shown to </w:t>
      </w:r>
      <w:r w:rsidRPr="00680263">
        <w:rPr>
          <w:rFonts w:ascii="Arial" w:eastAsia="Times New Roman" w:hAnsi="Arial" w:cs="Arial"/>
          <w:sz w:val="24"/>
          <w:szCs w:val="24"/>
        </w:rPr>
        <w:t>adjust their behavior in response to</w:t>
      </w:r>
      <w:r w:rsidR="00D54176" w:rsidRPr="00680263">
        <w:rPr>
          <w:rFonts w:ascii="Arial" w:eastAsia="Times New Roman" w:hAnsi="Arial" w:cs="Arial"/>
          <w:sz w:val="24"/>
          <w:szCs w:val="24"/>
        </w:rPr>
        <w:t xml:space="preserve"> increasing shoreline development</w:t>
      </w:r>
      <w:r w:rsidR="007A6127" w:rsidRPr="00680263">
        <w:rPr>
          <w:rFonts w:ascii="Arial" w:eastAsia="Times New Roman" w:hAnsi="Arial" w:cs="Arial"/>
          <w:sz w:val="24"/>
          <w:szCs w:val="24"/>
        </w:rPr>
        <w:t xml:space="preserve"> (</w:t>
      </w:r>
      <w:r w:rsidR="00A515F8" w:rsidRPr="00680263">
        <w:rPr>
          <w:rFonts w:ascii="Arial" w:eastAsia="Times New Roman" w:hAnsi="Arial" w:cs="Arial"/>
          <w:sz w:val="24"/>
          <w:szCs w:val="24"/>
        </w:rPr>
        <w:t>Heimberger et. al. 1983</w:t>
      </w:r>
      <w:r w:rsidR="007A6127" w:rsidRPr="00680263">
        <w:rPr>
          <w:rFonts w:ascii="Arial" w:eastAsia="Times New Roman" w:hAnsi="Arial" w:cs="Arial"/>
          <w:sz w:val="24"/>
          <w:szCs w:val="24"/>
        </w:rPr>
        <w:t>)</w:t>
      </w:r>
      <w:r w:rsidR="00D54176" w:rsidRPr="00680263">
        <w:rPr>
          <w:rFonts w:ascii="Arial" w:eastAsia="Times New Roman" w:hAnsi="Arial" w:cs="Arial"/>
          <w:sz w:val="24"/>
          <w:szCs w:val="24"/>
        </w:rPr>
        <w:t xml:space="preserve">, we expected a clear trend between the amount of recreational watercraft use and tameness of the resident loons on that lake. </w:t>
      </w:r>
    </w:p>
    <w:p w14:paraId="22B8691D" w14:textId="77777777" w:rsidR="001B1466" w:rsidRPr="00680263" w:rsidRDefault="001B1466" w:rsidP="00442420">
      <w:pPr>
        <w:spacing w:after="0" w:line="240" w:lineRule="auto"/>
        <w:rPr>
          <w:rFonts w:ascii="Arial" w:eastAsia="Times New Roman" w:hAnsi="Arial" w:cs="Arial"/>
          <w:sz w:val="24"/>
          <w:szCs w:val="24"/>
        </w:rPr>
      </w:pPr>
    </w:p>
    <w:p w14:paraId="52B728EE" w14:textId="77777777" w:rsidR="00442420" w:rsidRPr="00680263" w:rsidRDefault="00442420" w:rsidP="00442420">
      <w:pPr>
        <w:spacing w:after="0" w:line="240" w:lineRule="auto"/>
        <w:rPr>
          <w:rFonts w:ascii="Arial" w:eastAsia="Times New Roman" w:hAnsi="Arial" w:cs="Arial"/>
          <w:sz w:val="24"/>
          <w:szCs w:val="24"/>
        </w:rPr>
      </w:pPr>
      <w:r w:rsidRPr="00680263">
        <w:rPr>
          <w:rFonts w:ascii="Arial" w:eastAsia="Times New Roman" w:hAnsi="Arial" w:cs="Arial"/>
          <w:b/>
          <w:bCs/>
          <w:sz w:val="24"/>
          <w:szCs w:val="24"/>
          <w:u w:val="single"/>
        </w:rPr>
        <w:t>Methods and Materials</w:t>
      </w:r>
    </w:p>
    <w:p w14:paraId="57AA0DCC" w14:textId="1733592C" w:rsidR="00442420" w:rsidRPr="00680263" w:rsidRDefault="00442420" w:rsidP="00442420">
      <w:pPr>
        <w:spacing w:after="0" w:line="240" w:lineRule="auto"/>
        <w:rPr>
          <w:rFonts w:ascii="Arial" w:eastAsia="Times New Roman" w:hAnsi="Arial" w:cs="Arial"/>
          <w:sz w:val="24"/>
          <w:szCs w:val="24"/>
        </w:rPr>
      </w:pPr>
      <w:r w:rsidRPr="00680263">
        <w:rPr>
          <w:rFonts w:ascii="Arial" w:eastAsia="Times New Roman" w:hAnsi="Arial" w:cs="Arial"/>
          <w:bCs/>
          <w:i/>
          <w:iCs/>
          <w:sz w:val="24"/>
          <w:szCs w:val="24"/>
        </w:rPr>
        <w:t xml:space="preserve">Study Area </w:t>
      </w:r>
    </w:p>
    <w:p w14:paraId="31E0350F" w14:textId="02423508" w:rsidR="00442420" w:rsidRPr="00680263" w:rsidRDefault="00002539" w:rsidP="00442420">
      <w:pPr>
        <w:rPr>
          <w:rFonts w:ascii="Arial" w:eastAsia="Times New Roman" w:hAnsi="Arial" w:cs="Arial"/>
          <w:sz w:val="24"/>
          <w:szCs w:val="24"/>
        </w:rPr>
      </w:pPr>
      <w:r w:rsidRPr="00680263">
        <w:rPr>
          <w:rFonts w:ascii="Arial" w:eastAsia="Times New Roman" w:hAnsi="Arial" w:cs="Arial"/>
          <w:sz w:val="24"/>
          <w:szCs w:val="24"/>
        </w:rPr>
        <w:t>For our study we mainly observed the loons on their resident lakes in Oneida County, Wisconsin, USA (45842’N, 89836’W), which encompassed an area of roughly 800 km</w:t>
      </w:r>
      <w:r w:rsidRPr="00680263">
        <w:rPr>
          <w:rFonts w:ascii="Arial" w:eastAsia="Times New Roman" w:hAnsi="Arial" w:cs="Arial"/>
          <w:sz w:val="24"/>
          <w:szCs w:val="24"/>
          <w:vertAlign w:val="superscript"/>
        </w:rPr>
        <w:t>2</w:t>
      </w:r>
      <w:r w:rsidRPr="00680263">
        <w:rPr>
          <w:rFonts w:ascii="Arial" w:eastAsia="Times New Roman" w:hAnsi="Arial" w:cs="Arial"/>
          <w:sz w:val="24"/>
          <w:szCs w:val="24"/>
        </w:rPr>
        <w:t xml:space="preserve">. Additional observations came from lakes in Vilas, Iron, and Forest Counties. </w:t>
      </w:r>
      <w:r w:rsidR="001751D6" w:rsidRPr="00680263">
        <w:rPr>
          <w:rFonts w:ascii="Arial" w:eastAsia="Times New Roman" w:hAnsi="Arial" w:cs="Arial"/>
          <w:sz w:val="24"/>
          <w:szCs w:val="24"/>
        </w:rPr>
        <w:t xml:space="preserve">(Piper et. al. 2013). </w:t>
      </w:r>
    </w:p>
    <w:p w14:paraId="01605426" w14:textId="27F0AF86" w:rsidR="00442420" w:rsidRPr="00680263" w:rsidRDefault="00442420" w:rsidP="00442420">
      <w:pPr>
        <w:spacing w:after="0" w:line="240" w:lineRule="auto"/>
        <w:rPr>
          <w:rFonts w:ascii="Arial" w:eastAsia="Times New Roman" w:hAnsi="Arial" w:cs="Arial"/>
          <w:sz w:val="24"/>
          <w:szCs w:val="24"/>
        </w:rPr>
      </w:pPr>
      <w:r w:rsidRPr="00680263">
        <w:rPr>
          <w:rFonts w:ascii="Arial" w:eastAsia="Times New Roman" w:hAnsi="Arial" w:cs="Arial"/>
          <w:bCs/>
          <w:i/>
          <w:iCs/>
          <w:sz w:val="24"/>
          <w:szCs w:val="24"/>
        </w:rPr>
        <w:t>Marking of loons</w:t>
      </w:r>
    </w:p>
    <w:p w14:paraId="40F92D00" w14:textId="0936CE24" w:rsidR="00002539" w:rsidRPr="00680263" w:rsidRDefault="00002539" w:rsidP="00442420">
      <w:pPr>
        <w:spacing w:after="0" w:line="240" w:lineRule="auto"/>
        <w:ind w:firstLine="720"/>
        <w:rPr>
          <w:rFonts w:ascii="Arial" w:eastAsia="Times New Roman" w:hAnsi="Arial" w:cs="Arial"/>
          <w:sz w:val="24"/>
          <w:szCs w:val="24"/>
        </w:rPr>
      </w:pPr>
      <w:r w:rsidRPr="00680263">
        <w:rPr>
          <w:rFonts w:ascii="Arial" w:eastAsia="Times New Roman" w:hAnsi="Arial" w:cs="Arial"/>
          <w:sz w:val="24"/>
          <w:szCs w:val="24"/>
        </w:rPr>
        <w:t>Systematic capture and banding of loons in our study areas allows observers to identify individual loons by looking at their band c</w:t>
      </w:r>
      <w:r w:rsidR="0022690F" w:rsidRPr="00680263">
        <w:rPr>
          <w:rFonts w:ascii="Arial" w:eastAsia="Times New Roman" w:hAnsi="Arial" w:cs="Arial"/>
          <w:sz w:val="24"/>
          <w:szCs w:val="24"/>
        </w:rPr>
        <w:t>olor combination. The technique, more thoroughly described in Evers (1993) and Piper (1997a), involves spotlighting adults and chicks 5 weeks or older and netting them from small motorboats, banding each of the captured birds with a unique combination of colored plastic leg bands, and releasing the family units within their territories. (Piper et. al. 2013)</w:t>
      </w:r>
    </w:p>
    <w:p w14:paraId="09CC27F2" w14:textId="77777777" w:rsidR="00442420" w:rsidRPr="00680263" w:rsidRDefault="00442420" w:rsidP="00442420">
      <w:pPr>
        <w:rPr>
          <w:rFonts w:ascii="Arial" w:hAnsi="Arial" w:cs="Arial"/>
          <w:sz w:val="24"/>
          <w:szCs w:val="24"/>
        </w:rPr>
      </w:pPr>
    </w:p>
    <w:p w14:paraId="782529E1" w14:textId="578A668B" w:rsidR="00442420" w:rsidRPr="00680263" w:rsidRDefault="00442420" w:rsidP="00442420">
      <w:pPr>
        <w:spacing w:after="0" w:line="240" w:lineRule="auto"/>
        <w:rPr>
          <w:rFonts w:ascii="Arial" w:eastAsia="Times New Roman" w:hAnsi="Arial" w:cs="Arial"/>
          <w:sz w:val="24"/>
          <w:szCs w:val="24"/>
        </w:rPr>
      </w:pPr>
      <w:r w:rsidRPr="00680263">
        <w:rPr>
          <w:rFonts w:ascii="Arial" w:eastAsia="Times New Roman" w:hAnsi="Arial" w:cs="Arial"/>
          <w:bCs/>
          <w:i/>
          <w:iCs/>
          <w:sz w:val="24"/>
          <w:szCs w:val="24"/>
        </w:rPr>
        <w:lastRenderedPageBreak/>
        <w:t>Quantifying human activity</w:t>
      </w:r>
    </w:p>
    <w:p w14:paraId="44C49B11" w14:textId="4CF2428C" w:rsidR="00442420" w:rsidRPr="00680263" w:rsidRDefault="0022690F" w:rsidP="00442420">
      <w:pPr>
        <w:spacing w:after="0" w:line="240" w:lineRule="auto"/>
        <w:ind w:firstLine="720"/>
        <w:rPr>
          <w:rFonts w:ascii="Arial" w:eastAsia="Times New Roman" w:hAnsi="Arial" w:cs="Arial"/>
          <w:sz w:val="24"/>
          <w:szCs w:val="24"/>
        </w:rPr>
      </w:pPr>
      <w:r w:rsidRPr="00680263">
        <w:rPr>
          <w:rFonts w:ascii="Arial" w:eastAsia="Times New Roman" w:hAnsi="Arial" w:cs="Arial"/>
          <w:sz w:val="24"/>
          <w:szCs w:val="24"/>
        </w:rPr>
        <w:t xml:space="preserve">To quantify the amount of human activity on a lake, each of the 57 lakes used in this study were ranked on a scale of </w:t>
      </w:r>
      <w:r w:rsidR="00442420" w:rsidRPr="00680263">
        <w:rPr>
          <w:rFonts w:ascii="Arial" w:eastAsia="Times New Roman" w:hAnsi="Arial" w:cs="Arial"/>
          <w:sz w:val="24"/>
          <w:szCs w:val="24"/>
        </w:rPr>
        <w:t xml:space="preserve">1 to 5 by a researcher who has worked in the study area since 1991 (W. Piper, personal observation).  Higher rankings reflect increased human </w:t>
      </w:r>
      <w:r w:rsidR="005817FD" w:rsidRPr="00680263">
        <w:rPr>
          <w:rFonts w:ascii="Arial" w:eastAsia="Times New Roman" w:hAnsi="Arial" w:cs="Arial"/>
          <w:sz w:val="24"/>
          <w:szCs w:val="24"/>
        </w:rPr>
        <w:t>recreational activity</w:t>
      </w:r>
      <w:r w:rsidR="00442420" w:rsidRPr="00680263">
        <w:rPr>
          <w:rFonts w:ascii="Arial" w:eastAsia="Times New Roman" w:hAnsi="Arial" w:cs="Arial"/>
          <w:sz w:val="24"/>
          <w:szCs w:val="24"/>
        </w:rPr>
        <w:t xml:space="preserve"> on the open water of a lake, mainly due to personal watercraft. A more quantitative ranking scale is currently in development and will be used beginning in the 2015 summer next breeding season.  </w:t>
      </w:r>
    </w:p>
    <w:p w14:paraId="457DBE9B" w14:textId="77777777" w:rsidR="00442420" w:rsidRPr="00680263" w:rsidRDefault="00442420" w:rsidP="00442420">
      <w:pPr>
        <w:rPr>
          <w:rFonts w:ascii="Arial" w:hAnsi="Arial" w:cs="Arial"/>
          <w:sz w:val="24"/>
          <w:szCs w:val="24"/>
        </w:rPr>
      </w:pPr>
    </w:p>
    <w:p w14:paraId="04061B93" w14:textId="072DEBDB" w:rsidR="00442420" w:rsidRPr="00680263" w:rsidRDefault="00442420" w:rsidP="00442420">
      <w:pPr>
        <w:spacing w:after="0" w:line="240" w:lineRule="auto"/>
        <w:rPr>
          <w:rFonts w:ascii="Arial" w:eastAsia="Times New Roman" w:hAnsi="Arial" w:cs="Arial"/>
          <w:sz w:val="24"/>
          <w:szCs w:val="24"/>
        </w:rPr>
      </w:pPr>
      <w:r w:rsidRPr="00680263">
        <w:rPr>
          <w:rFonts w:ascii="Arial" w:eastAsia="Times New Roman" w:hAnsi="Arial" w:cs="Arial"/>
          <w:bCs/>
          <w:i/>
          <w:iCs/>
          <w:sz w:val="24"/>
          <w:szCs w:val="24"/>
        </w:rPr>
        <w:t>Measuring Escape Distance</w:t>
      </w:r>
      <w:r w:rsidR="00F32DF7" w:rsidRPr="00680263">
        <w:rPr>
          <w:rFonts w:ascii="Arial" w:eastAsia="Times New Roman" w:hAnsi="Arial" w:cs="Arial"/>
          <w:bCs/>
          <w:i/>
          <w:iCs/>
          <w:sz w:val="24"/>
          <w:szCs w:val="24"/>
        </w:rPr>
        <w:t xml:space="preserve"> (i.e. Tameness)</w:t>
      </w:r>
    </w:p>
    <w:p w14:paraId="795C9304" w14:textId="53F353A0" w:rsidR="00442420" w:rsidRPr="00680263" w:rsidRDefault="00442420" w:rsidP="00442420">
      <w:pPr>
        <w:rPr>
          <w:rFonts w:ascii="Arial" w:eastAsia="Times New Roman" w:hAnsi="Arial" w:cs="Arial"/>
          <w:sz w:val="24"/>
          <w:szCs w:val="24"/>
        </w:rPr>
      </w:pPr>
      <w:r w:rsidRPr="00680263">
        <w:rPr>
          <w:rFonts w:ascii="Arial" w:eastAsia="Times New Roman" w:hAnsi="Arial" w:cs="Arial"/>
          <w:sz w:val="24"/>
          <w:szCs w:val="24"/>
        </w:rPr>
        <w:t xml:space="preserve">All observations were made by one of 5 observers between early morning and afternoon (0500 and 1400) on one of 57 lakes in </w:t>
      </w:r>
      <w:r w:rsidR="005817FD" w:rsidRPr="00680263">
        <w:rPr>
          <w:rFonts w:ascii="Arial" w:eastAsia="Times New Roman" w:hAnsi="Arial" w:cs="Arial"/>
          <w:sz w:val="24"/>
          <w:szCs w:val="24"/>
        </w:rPr>
        <w:t>the two study areas from June 05 to August 30</w:t>
      </w:r>
      <w:r w:rsidRPr="00680263">
        <w:rPr>
          <w:rFonts w:ascii="Arial" w:eastAsia="Times New Roman" w:hAnsi="Arial" w:cs="Arial"/>
          <w:sz w:val="24"/>
          <w:szCs w:val="24"/>
        </w:rPr>
        <w:t xml:space="preserve"> 2015. Each of the observers followed the same technique using the same equipment. To ensure that the bird did not dive for reasons other than the approaching observer, measurements were only initiated when the bird was either in a state of resting, preening, or </w:t>
      </w:r>
      <w:r w:rsidR="004457AB" w:rsidRPr="00680263">
        <w:rPr>
          <w:rFonts w:ascii="Arial" w:eastAsia="Times New Roman" w:hAnsi="Arial" w:cs="Arial"/>
          <w:sz w:val="24"/>
          <w:szCs w:val="24"/>
        </w:rPr>
        <w:t>locomoting (swimming without diving)</w:t>
      </w:r>
      <w:r w:rsidRPr="00680263">
        <w:rPr>
          <w:rFonts w:ascii="Arial" w:eastAsia="Times New Roman" w:hAnsi="Arial" w:cs="Arial"/>
          <w:sz w:val="24"/>
          <w:szCs w:val="24"/>
        </w:rPr>
        <w:t>. Individual loons were identified by locating their leg band combination u</w:t>
      </w:r>
      <w:r w:rsidR="00251412" w:rsidRPr="00680263">
        <w:rPr>
          <w:rFonts w:ascii="Arial" w:eastAsia="Times New Roman" w:hAnsi="Arial" w:cs="Arial"/>
          <w:sz w:val="24"/>
          <w:szCs w:val="24"/>
        </w:rPr>
        <w:t xml:space="preserve">sing the technique described by Piper (1997a). </w:t>
      </w:r>
      <w:r w:rsidRPr="00680263">
        <w:rPr>
          <w:rFonts w:ascii="Arial" w:eastAsia="Times New Roman" w:hAnsi="Arial" w:cs="Arial"/>
          <w:sz w:val="24"/>
          <w:szCs w:val="24"/>
        </w:rPr>
        <w:t>For analysis purposes, this identification took priority over the acquisition of a tameness measurement, so more often than not the measurement technique was not applied until after an individual loon had been identified.</w:t>
      </w:r>
    </w:p>
    <w:p w14:paraId="6F80FEA1" w14:textId="02987470" w:rsidR="00442420" w:rsidRPr="00680263" w:rsidRDefault="00442420" w:rsidP="00442420">
      <w:pPr>
        <w:spacing w:after="0" w:line="240" w:lineRule="auto"/>
        <w:ind w:firstLine="720"/>
        <w:rPr>
          <w:rFonts w:ascii="Arial" w:eastAsia="Times New Roman" w:hAnsi="Arial" w:cs="Arial"/>
          <w:sz w:val="24"/>
          <w:szCs w:val="24"/>
        </w:rPr>
      </w:pPr>
      <w:r w:rsidRPr="00680263">
        <w:rPr>
          <w:rFonts w:ascii="Arial" w:eastAsia="Times New Roman" w:hAnsi="Arial" w:cs="Arial"/>
          <w:sz w:val="24"/>
          <w:szCs w:val="24"/>
        </w:rPr>
        <w:t xml:space="preserve">Following the identification of a loon, an observer pointed the canoe directly towards the loon and initiated the tameness measurement. Distances between the loon and the observer were determined using a </w:t>
      </w:r>
      <w:r w:rsidR="00FC033D">
        <w:rPr>
          <w:rFonts w:ascii="Arial" w:eastAsia="Times New Roman" w:hAnsi="Arial" w:cs="Arial"/>
          <w:sz w:val="24"/>
          <w:szCs w:val="24"/>
        </w:rPr>
        <w:t>Laser Technology TruPulse 200 laser rangefinder</w:t>
      </w:r>
      <w:r w:rsidRPr="00680263">
        <w:rPr>
          <w:rFonts w:ascii="Arial" w:eastAsia="Times New Roman" w:hAnsi="Arial" w:cs="Arial"/>
          <w:sz w:val="24"/>
          <w:szCs w:val="24"/>
        </w:rPr>
        <w:t xml:space="preserve"> aimed directly at the bird. After acquiring the starting distance, the observer incrementally approached the bird by traveling 2 to 4 paddle lengths and before measuring the distance to the loon again. This allowed the observer to measure the distance just before the loon dove and to ensure that the direct approach was slow and similar across observers. This technique is</w:t>
      </w:r>
      <w:r w:rsidR="00A515F8" w:rsidRPr="00680263">
        <w:rPr>
          <w:rFonts w:ascii="Arial" w:eastAsia="Times New Roman" w:hAnsi="Arial" w:cs="Arial"/>
          <w:sz w:val="24"/>
          <w:szCs w:val="24"/>
        </w:rPr>
        <w:t xml:space="preserve"> very similar to the one used by Haley et. al. (2015).</w:t>
      </w:r>
      <w:r w:rsidRPr="00680263">
        <w:rPr>
          <w:rFonts w:ascii="Arial" w:eastAsia="Times New Roman" w:hAnsi="Arial" w:cs="Arial"/>
          <w:sz w:val="24"/>
          <w:szCs w:val="24"/>
        </w:rPr>
        <w:t xml:space="preserve"> This ordering of events (Identification first, tameness approach second) meant that the loons were aware of the observer’s presence before the tameness measure was conducted, removing the concern that starting distance is not an accur</w:t>
      </w:r>
      <w:r w:rsidR="004457AB" w:rsidRPr="00680263">
        <w:rPr>
          <w:rFonts w:ascii="Arial" w:eastAsia="Times New Roman" w:hAnsi="Arial" w:cs="Arial"/>
          <w:sz w:val="24"/>
          <w:szCs w:val="24"/>
        </w:rPr>
        <w:t>ate proxy for alert distance</w:t>
      </w:r>
      <w:r w:rsidR="00A048EE" w:rsidRPr="00680263">
        <w:rPr>
          <w:rFonts w:ascii="Arial" w:eastAsia="Times New Roman" w:hAnsi="Arial" w:cs="Arial"/>
          <w:b/>
          <w:sz w:val="24"/>
          <w:szCs w:val="24"/>
        </w:rPr>
        <w:t xml:space="preserve"> (</w:t>
      </w:r>
      <w:r w:rsidR="00A048EE" w:rsidRPr="00680263">
        <w:rPr>
          <w:rFonts w:ascii="Arial" w:eastAsia="Times New Roman" w:hAnsi="Arial" w:cs="Arial"/>
          <w:sz w:val="24"/>
          <w:szCs w:val="24"/>
        </w:rPr>
        <w:t>Dumont et. al., 2007)</w:t>
      </w:r>
      <w:r w:rsidRPr="00680263">
        <w:rPr>
          <w:rFonts w:ascii="Arial" w:eastAsia="Times New Roman" w:hAnsi="Arial" w:cs="Arial"/>
          <w:sz w:val="24"/>
          <w:szCs w:val="24"/>
        </w:rPr>
        <w:t>.</w:t>
      </w:r>
      <w:r w:rsidR="009A310C" w:rsidRPr="00680263">
        <w:rPr>
          <w:rFonts w:ascii="Arial" w:eastAsia="Times New Roman" w:hAnsi="Arial" w:cs="Arial"/>
          <w:sz w:val="24"/>
          <w:szCs w:val="24"/>
        </w:rPr>
        <w:t xml:space="preserve"> </w:t>
      </w:r>
    </w:p>
    <w:p w14:paraId="4EA74E4C" w14:textId="77777777" w:rsidR="00D0710A" w:rsidRPr="00680263" w:rsidRDefault="00D0710A" w:rsidP="00442420">
      <w:pPr>
        <w:spacing w:after="0" w:line="240" w:lineRule="auto"/>
        <w:ind w:firstLine="720"/>
        <w:rPr>
          <w:rFonts w:ascii="Arial" w:eastAsia="Times New Roman" w:hAnsi="Arial" w:cs="Arial"/>
          <w:sz w:val="24"/>
          <w:szCs w:val="24"/>
        </w:rPr>
      </w:pPr>
    </w:p>
    <w:p w14:paraId="0373890A" w14:textId="025CE66E" w:rsidR="00D0710A" w:rsidRPr="00680263" w:rsidRDefault="00D0710A" w:rsidP="001E4B68">
      <w:pPr>
        <w:spacing w:after="0" w:line="240" w:lineRule="auto"/>
        <w:ind w:firstLine="720"/>
        <w:jc w:val="center"/>
        <w:rPr>
          <w:rFonts w:ascii="Arial" w:eastAsia="Times New Roman" w:hAnsi="Arial" w:cs="Arial"/>
          <w:sz w:val="24"/>
          <w:szCs w:val="24"/>
        </w:rPr>
      </w:pPr>
      <w:r w:rsidRPr="00680263">
        <w:rPr>
          <w:rFonts w:ascii="Arial" w:hAnsi="Arial" w:cs="Arial"/>
          <w:noProof/>
          <w:sz w:val="24"/>
          <w:szCs w:val="24"/>
        </w:rPr>
        <w:lastRenderedPageBreak/>
        <w:drawing>
          <wp:inline distT="0" distB="0" distL="0" distR="0" wp14:anchorId="4100BA5D" wp14:editId="6F692C44">
            <wp:extent cx="3879850" cy="2889250"/>
            <wp:effectExtent l="0" t="0" r="6350" b="6350"/>
            <wp:docPr id="3" name="Picture 3" descr="LMG_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G_2087"/>
                    <pic:cNvPicPr>
                      <a:picLocks noChangeAspect="1" noChangeArrowheads="1"/>
                    </pic:cNvPicPr>
                  </pic:nvPicPr>
                  <pic:blipFill rotWithShape="1">
                    <a:blip r:embed="rId6">
                      <a:extLst>
                        <a:ext uri="{28A0092B-C50C-407E-A947-70E740481C1C}">
                          <a14:useLocalDpi xmlns:a14="http://schemas.microsoft.com/office/drawing/2010/main" val="0"/>
                        </a:ext>
                      </a:extLst>
                    </a:blip>
                    <a:srcRect r="22961" b="13711"/>
                    <a:stretch/>
                  </pic:blipFill>
                  <pic:spPr bwMode="auto">
                    <a:xfrm>
                      <a:off x="0" y="0"/>
                      <a:ext cx="3879850" cy="2889250"/>
                    </a:xfrm>
                    <a:prstGeom prst="rect">
                      <a:avLst/>
                    </a:prstGeom>
                    <a:noFill/>
                    <a:ln>
                      <a:noFill/>
                    </a:ln>
                    <a:extLst>
                      <a:ext uri="{53640926-AAD7-44D8-BBD7-CCE9431645EC}">
                        <a14:shadowObscured xmlns:a14="http://schemas.microsoft.com/office/drawing/2010/main"/>
                      </a:ext>
                    </a:extLst>
                  </pic:spPr>
                </pic:pic>
              </a:graphicData>
            </a:graphic>
          </wp:inline>
        </w:drawing>
      </w:r>
    </w:p>
    <w:p w14:paraId="42B56232" w14:textId="69DB1A3F" w:rsidR="00442420" w:rsidRPr="00680263" w:rsidRDefault="00D0710A" w:rsidP="00990AE5">
      <w:pPr>
        <w:spacing w:after="0" w:line="240" w:lineRule="auto"/>
        <w:ind w:firstLine="720"/>
        <w:jc w:val="both"/>
        <w:rPr>
          <w:rFonts w:ascii="Arial" w:eastAsia="Times New Roman" w:hAnsi="Arial" w:cs="Arial"/>
          <w:sz w:val="24"/>
          <w:szCs w:val="24"/>
        </w:rPr>
      </w:pPr>
      <w:r w:rsidRPr="00680263">
        <w:rPr>
          <w:rFonts w:ascii="Arial" w:eastAsia="Times New Roman" w:hAnsi="Arial" w:cs="Arial"/>
          <w:b/>
          <w:sz w:val="24"/>
          <w:szCs w:val="24"/>
        </w:rPr>
        <w:t xml:space="preserve">Figure </w:t>
      </w:r>
      <w:r w:rsidR="00AF4F33">
        <w:rPr>
          <w:rFonts w:ascii="Arial" w:eastAsia="Times New Roman" w:hAnsi="Arial" w:cs="Arial"/>
          <w:b/>
          <w:sz w:val="24"/>
          <w:szCs w:val="24"/>
        </w:rPr>
        <w:t>1</w:t>
      </w:r>
      <w:r w:rsidR="00380E1D" w:rsidRPr="00680263">
        <w:rPr>
          <w:rFonts w:ascii="Arial" w:eastAsia="Times New Roman" w:hAnsi="Arial" w:cs="Arial"/>
          <w:b/>
          <w:sz w:val="24"/>
          <w:szCs w:val="24"/>
        </w:rPr>
        <w:t xml:space="preserve"> - </w:t>
      </w:r>
      <w:r w:rsidR="00CD7C2C" w:rsidRPr="00680263">
        <w:rPr>
          <w:rFonts w:ascii="Arial" w:eastAsia="Times New Roman" w:hAnsi="Arial" w:cs="Arial"/>
          <w:sz w:val="24"/>
          <w:szCs w:val="24"/>
        </w:rPr>
        <w:t xml:space="preserve">An observer in pursuit of a </w:t>
      </w:r>
      <w:r w:rsidR="00990AE5" w:rsidRPr="00680263">
        <w:rPr>
          <w:rFonts w:ascii="Arial" w:eastAsia="Times New Roman" w:hAnsi="Arial" w:cs="Arial"/>
          <w:sz w:val="24"/>
          <w:szCs w:val="24"/>
        </w:rPr>
        <w:t xml:space="preserve">pair </w:t>
      </w:r>
      <w:r w:rsidR="00CD7C2C" w:rsidRPr="00680263">
        <w:rPr>
          <w:rFonts w:ascii="Arial" w:eastAsia="Times New Roman" w:hAnsi="Arial" w:cs="Arial"/>
          <w:sz w:val="24"/>
          <w:szCs w:val="24"/>
        </w:rPr>
        <w:t xml:space="preserve">of loons. </w:t>
      </w:r>
      <w:r w:rsidR="009A310C" w:rsidRPr="00680263">
        <w:rPr>
          <w:rFonts w:ascii="Arial" w:eastAsia="Times New Roman" w:hAnsi="Arial" w:cs="Arial"/>
          <w:sz w:val="24"/>
          <w:szCs w:val="24"/>
        </w:rPr>
        <w:t xml:space="preserve">This </w:t>
      </w:r>
      <w:r w:rsidR="0040657B" w:rsidRPr="00680263">
        <w:rPr>
          <w:rFonts w:ascii="Arial" w:eastAsia="Times New Roman" w:hAnsi="Arial" w:cs="Arial"/>
          <w:sz w:val="24"/>
          <w:szCs w:val="24"/>
        </w:rPr>
        <w:t xml:space="preserve">style of </w:t>
      </w:r>
      <w:r w:rsidR="009A310C" w:rsidRPr="00680263">
        <w:rPr>
          <w:rFonts w:ascii="Arial" w:eastAsia="Times New Roman" w:hAnsi="Arial" w:cs="Arial"/>
          <w:sz w:val="24"/>
          <w:szCs w:val="24"/>
        </w:rPr>
        <w:t xml:space="preserve">approach was used to </w:t>
      </w:r>
      <w:r w:rsidR="0040657B" w:rsidRPr="00680263">
        <w:rPr>
          <w:rFonts w:ascii="Arial" w:eastAsia="Times New Roman" w:hAnsi="Arial" w:cs="Arial"/>
          <w:sz w:val="24"/>
          <w:szCs w:val="24"/>
        </w:rPr>
        <w:t>collect a</w:t>
      </w:r>
      <w:r w:rsidR="009A310C" w:rsidRPr="00680263">
        <w:rPr>
          <w:rFonts w:ascii="Arial" w:eastAsia="Times New Roman" w:hAnsi="Arial" w:cs="Arial"/>
          <w:sz w:val="24"/>
          <w:szCs w:val="24"/>
        </w:rPr>
        <w:t xml:space="preserve"> tameness measurement </w:t>
      </w:r>
      <w:r w:rsidR="00CD7C2C" w:rsidRPr="00680263">
        <w:rPr>
          <w:rFonts w:ascii="Arial" w:eastAsia="Times New Roman" w:hAnsi="Arial" w:cs="Arial"/>
          <w:sz w:val="24"/>
          <w:szCs w:val="24"/>
        </w:rPr>
        <w:t xml:space="preserve">Photo Credit Linda Gresler. </w:t>
      </w:r>
    </w:p>
    <w:p w14:paraId="38417CAC" w14:textId="77777777" w:rsidR="00977942" w:rsidRPr="00680263" w:rsidRDefault="00977942" w:rsidP="00442420">
      <w:pPr>
        <w:spacing w:after="0" w:line="240" w:lineRule="auto"/>
        <w:rPr>
          <w:rFonts w:ascii="Arial" w:eastAsia="Times New Roman" w:hAnsi="Arial" w:cs="Arial"/>
          <w:sz w:val="24"/>
          <w:szCs w:val="24"/>
        </w:rPr>
      </w:pPr>
    </w:p>
    <w:p w14:paraId="4384EDCF" w14:textId="0895868F" w:rsidR="00442420" w:rsidRPr="00680263" w:rsidRDefault="00442420" w:rsidP="00442420">
      <w:pPr>
        <w:spacing w:after="0" w:line="240" w:lineRule="auto"/>
        <w:rPr>
          <w:rFonts w:ascii="Arial" w:eastAsia="Times New Roman" w:hAnsi="Arial" w:cs="Arial"/>
          <w:b/>
          <w:i/>
          <w:sz w:val="24"/>
          <w:szCs w:val="24"/>
        </w:rPr>
      </w:pPr>
      <w:r w:rsidRPr="00680263">
        <w:rPr>
          <w:rFonts w:ascii="Arial" w:eastAsia="Times New Roman" w:hAnsi="Arial" w:cs="Arial"/>
          <w:b/>
          <w:i/>
          <w:sz w:val="24"/>
          <w:szCs w:val="24"/>
        </w:rPr>
        <w:t xml:space="preserve">(e) Verification </w:t>
      </w:r>
      <w:r w:rsidR="003E0EA1" w:rsidRPr="00680263">
        <w:rPr>
          <w:rFonts w:ascii="Arial" w:eastAsia="Times New Roman" w:hAnsi="Arial" w:cs="Arial"/>
          <w:b/>
          <w:i/>
          <w:sz w:val="24"/>
          <w:szCs w:val="24"/>
        </w:rPr>
        <w:t>that tameness is a repeated behavior across observers</w:t>
      </w:r>
    </w:p>
    <w:p w14:paraId="5DA3E947" w14:textId="4A49BDF7" w:rsidR="00442420" w:rsidRPr="00680263" w:rsidRDefault="00442420" w:rsidP="00442420">
      <w:pPr>
        <w:spacing w:after="0" w:line="240" w:lineRule="auto"/>
        <w:rPr>
          <w:rFonts w:ascii="Arial" w:eastAsia="Times New Roman" w:hAnsi="Arial" w:cs="Arial"/>
          <w:sz w:val="24"/>
          <w:szCs w:val="24"/>
        </w:rPr>
      </w:pPr>
      <w:r w:rsidRPr="00680263">
        <w:rPr>
          <w:rFonts w:ascii="Arial" w:eastAsia="Times New Roman" w:hAnsi="Arial" w:cs="Arial"/>
          <w:b/>
          <w:i/>
          <w:sz w:val="24"/>
          <w:szCs w:val="24"/>
        </w:rPr>
        <w:tab/>
      </w:r>
      <w:r w:rsidR="003E0EA1" w:rsidRPr="00680263">
        <w:rPr>
          <w:rFonts w:ascii="Arial" w:eastAsia="Times New Roman" w:hAnsi="Arial" w:cs="Arial"/>
          <w:sz w:val="24"/>
          <w:szCs w:val="24"/>
        </w:rPr>
        <w:t>We used</w:t>
      </w:r>
      <w:r w:rsidR="00A0067B" w:rsidRPr="00680263">
        <w:rPr>
          <w:rFonts w:ascii="Arial" w:eastAsia="Times New Roman" w:hAnsi="Arial" w:cs="Arial"/>
          <w:sz w:val="24"/>
          <w:szCs w:val="24"/>
        </w:rPr>
        <w:t xml:space="preserve"> </w:t>
      </w:r>
      <w:r w:rsidR="00380E1D" w:rsidRPr="00680263">
        <w:rPr>
          <w:rFonts w:ascii="Arial" w:eastAsia="Times New Roman" w:hAnsi="Arial" w:cs="Arial"/>
          <w:sz w:val="24"/>
          <w:szCs w:val="24"/>
        </w:rPr>
        <w:t>interobserver reliability</w:t>
      </w:r>
      <w:r w:rsidR="00A0067B" w:rsidRPr="00680263">
        <w:rPr>
          <w:rFonts w:ascii="Arial" w:eastAsia="Times New Roman" w:hAnsi="Arial" w:cs="Arial"/>
          <w:sz w:val="24"/>
          <w:szCs w:val="24"/>
        </w:rPr>
        <w:t xml:space="preserve">, a </w:t>
      </w:r>
      <w:r w:rsidR="00785494" w:rsidRPr="00680263">
        <w:rPr>
          <w:rFonts w:ascii="Arial" w:eastAsia="Times New Roman" w:hAnsi="Arial" w:cs="Arial"/>
          <w:sz w:val="24"/>
          <w:szCs w:val="24"/>
        </w:rPr>
        <w:t>simple</w:t>
      </w:r>
      <w:r w:rsidR="00A0067B" w:rsidRPr="00680263">
        <w:rPr>
          <w:rFonts w:ascii="Arial" w:eastAsia="Times New Roman" w:hAnsi="Arial" w:cs="Arial"/>
          <w:sz w:val="24"/>
          <w:szCs w:val="24"/>
        </w:rPr>
        <w:t xml:space="preserve"> regression analysis</w:t>
      </w:r>
      <w:r w:rsidR="003E0EA1" w:rsidRPr="00680263">
        <w:rPr>
          <w:rFonts w:ascii="Arial" w:eastAsia="Times New Roman" w:hAnsi="Arial" w:cs="Arial"/>
          <w:sz w:val="24"/>
          <w:szCs w:val="24"/>
        </w:rPr>
        <w:t>, to find</w:t>
      </w:r>
      <w:r w:rsidRPr="00680263">
        <w:rPr>
          <w:rFonts w:ascii="Arial" w:eastAsia="Times New Roman" w:hAnsi="Arial" w:cs="Arial"/>
          <w:sz w:val="24"/>
          <w:szCs w:val="24"/>
        </w:rPr>
        <w:t xml:space="preserve"> th</w:t>
      </w:r>
      <w:r w:rsidR="00A0067B" w:rsidRPr="00680263">
        <w:rPr>
          <w:rFonts w:ascii="Arial" w:eastAsia="Times New Roman" w:hAnsi="Arial" w:cs="Arial"/>
          <w:sz w:val="24"/>
          <w:szCs w:val="24"/>
        </w:rPr>
        <w:t>e degree of similarity between</w:t>
      </w:r>
      <w:r w:rsidR="003E0EA1" w:rsidRPr="00680263">
        <w:rPr>
          <w:rFonts w:ascii="Arial" w:eastAsia="Times New Roman" w:hAnsi="Arial" w:cs="Arial"/>
          <w:sz w:val="24"/>
          <w:szCs w:val="24"/>
        </w:rPr>
        <w:t xml:space="preserve"> </w:t>
      </w:r>
      <w:r w:rsidR="00A0067B" w:rsidRPr="00680263">
        <w:rPr>
          <w:rFonts w:ascii="Arial" w:eastAsia="Times New Roman" w:hAnsi="Arial" w:cs="Arial"/>
          <w:sz w:val="24"/>
          <w:szCs w:val="24"/>
        </w:rPr>
        <w:t xml:space="preserve">tameness measures for a single bird collected by several observers. </w:t>
      </w:r>
      <w:r w:rsidR="005817FD" w:rsidRPr="00680263">
        <w:rPr>
          <w:rFonts w:ascii="Arial" w:eastAsia="Times New Roman" w:hAnsi="Arial" w:cs="Arial"/>
          <w:sz w:val="24"/>
          <w:szCs w:val="24"/>
        </w:rPr>
        <w:t>For the analysis, t</w:t>
      </w:r>
      <w:r w:rsidRPr="00680263">
        <w:rPr>
          <w:rFonts w:ascii="Arial" w:eastAsia="Times New Roman" w:hAnsi="Arial" w:cs="Arial"/>
          <w:sz w:val="24"/>
          <w:szCs w:val="24"/>
        </w:rPr>
        <w:t xml:space="preserve">he measurements of the observer who collected data on the greatest number of individuals were compared to the </w:t>
      </w:r>
      <w:r w:rsidR="003E0EA1" w:rsidRPr="00680263">
        <w:rPr>
          <w:rFonts w:ascii="Arial" w:eastAsia="Times New Roman" w:hAnsi="Arial" w:cs="Arial"/>
          <w:sz w:val="24"/>
          <w:szCs w:val="24"/>
        </w:rPr>
        <w:t xml:space="preserve">averaged </w:t>
      </w:r>
      <w:r w:rsidRPr="00680263">
        <w:rPr>
          <w:rFonts w:ascii="Arial" w:eastAsia="Times New Roman" w:hAnsi="Arial" w:cs="Arial"/>
          <w:sz w:val="24"/>
          <w:szCs w:val="24"/>
        </w:rPr>
        <w:t xml:space="preserve">measurements of all other observers for each corresponding individual. </w:t>
      </w:r>
      <w:r w:rsidR="002B1B0B" w:rsidRPr="00680263">
        <w:rPr>
          <w:rFonts w:ascii="Arial" w:eastAsia="Times New Roman" w:hAnsi="Arial" w:cs="Arial"/>
          <w:sz w:val="24"/>
          <w:szCs w:val="24"/>
        </w:rPr>
        <w:t>This consistency between observer’s measurements of individual loons</w:t>
      </w:r>
      <w:r w:rsidR="003E0EA1" w:rsidRPr="00680263">
        <w:rPr>
          <w:rFonts w:ascii="Arial" w:eastAsia="Times New Roman" w:hAnsi="Arial" w:cs="Arial"/>
          <w:sz w:val="24"/>
          <w:szCs w:val="24"/>
        </w:rPr>
        <w:t xml:space="preserve"> </w:t>
      </w:r>
      <w:r w:rsidRPr="00680263">
        <w:rPr>
          <w:rFonts w:ascii="Arial" w:eastAsia="Times New Roman" w:hAnsi="Arial" w:cs="Arial"/>
          <w:sz w:val="24"/>
          <w:szCs w:val="24"/>
        </w:rPr>
        <w:t>also served as a control for the possible acclimation or aversion to the observer that the loon could have developed during the time the bird’s ID was being collected.</w:t>
      </w:r>
    </w:p>
    <w:p w14:paraId="743922C7" w14:textId="77777777" w:rsidR="00442420" w:rsidRPr="00680263" w:rsidRDefault="00442420" w:rsidP="00442420">
      <w:pPr>
        <w:spacing w:after="0" w:line="240" w:lineRule="auto"/>
        <w:rPr>
          <w:rFonts w:ascii="Arial" w:eastAsia="Times New Roman" w:hAnsi="Arial" w:cs="Arial"/>
          <w:sz w:val="24"/>
          <w:szCs w:val="24"/>
        </w:rPr>
      </w:pPr>
    </w:p>
    <w:p w14:paraId="4EF83244" w14:textId="77777777" w:rsidR="00442420" w:rsidRPr="00680263" w:rsidRDefault="00442420" w:rsidP="00442420">
      <w:pPr>
        <w:spacing w:after="0" w:line="240" w:lineRule="auto"/>
        <w:rPr>
          <w:rFonts w:ascii="Arial" w:eastAsia="Times New Roman" w:hAnsi="Arial" w:cs="Arial"/>
          <w:b/>
          <w:i/>
          <w:sz w:val="24"/>
          <w:szCs w:val="24"/>
        </w:rPr>
      </w:pPr>
      <w:r w:rsidRPr="00680263">
        <w:rPr>
          <w:rFonts w:ascii="Arial" w:eastAsia="Times New Roman" w:hAnsi="Arial" w:cs="Arial"/>
          <w:b/>
          <w:i/>
          <w:sz w:val="24"/>
          <w:szCs w:val="24"/>
        </w:rPr>
        <w:t xml:space="preserve">(f) Exploring factors that contribute to tameness </w:t>
      </w:r>
    </w:p>
    <w:p w14:paraId="22AD2BDA" w14:textId="7CC1638D" w:rsidR="00442420" w:rsidRPr="00680263" w:rsidRDefault="00442420" w:rsidP="00442420">
      <w:pPr>
        <w:spacing w:after="0" w:line="240" w:lineRule="auto"/>
        <w:rPr>
          <w:rFonts w:ascii="Arial" w:eastAsia="Times New Roman" w:hAnsi="Arial" w:cs="Arial"/>
          <w:sz w:val="24"/>
          <w:szCs w:val="24"/>
        </w:rPr>
      </w:pPr>
      <w:r w:rsidRPr="00680263">
        <w:rPr>
          <w:rFonts w:ascii="Arial" w:eastAsia="Times New Roman" w:hAnsi="Arial" w:cs="Arial"/>
          <w:sz w:val="24"/>
          <w:szCs w:val="24"/>
        </w:rPr>
        <w:tab/>
      </w:r>
      <w:r w:rsidR="00785494" w:rsidRPr="00680263">
        <w:rPr>
          <w:rFonts w:ascii="Arial" w:eastAsia="Times New Roman" w:hAnsi="Arial" w:cs="Arial"/>
          <w:sz w:val="24"/>
          <w:szCs w:val="24"/>
        </w:rPr>
        <w:t>Subsequent analyses were conducted in an attempt to characterize the factors that determined the tameness behavior of individuals.</w:t>
      </w:r>
      <w:r w:rsidRPr="00680263">
        <w:rPr>
          <w:rFonts w:ascii="Arial" w:eastAsia="Times New Roman" w:hAnsi="Arial" w:cs="Arial"/>
          <w:sz w:val="24"/>
          <w:szCs w:val="24"/>
        </w:rPr>
        <w:t xml:space="preserve"> Analyses included sex vs. tameness</w:t>
      </w:r>
      <w:r w:rsidR="00785494" w:rsidRPr="00680263">
        <w:rPr>
          <w:rFonts w:ascii="Arial" w:eastAsia="Times New Roman" w:hAnsi="Arial" w:cs="Arial"/>
          <w:sz w:val="24"/>
          <w:szCs w:val="24"/>
        </w:rPr>
        <w:t xml:space="preserve"> (two-tailed t-test)</w:t>
      </w:r>
      <w:r w:rsidRPr="00680263">
        <w:rPr>
          <w:rFonts w:ascii="Arial" w:eastAsia="Times New Roman" w:hAnsi="Arial" w:cs="Arial"/>
          <w:sz w:val="24"/>
          <w:szCs w:val="24"/>
        </w:rPr>
        <w:t>, size (based on weight)</w:t>
      </w:r>
      <w:r w:rsidR="009259D5" w:rsidRPr="00680263">
        <w:rPr>
          <w:rFonts w:ascii="Arial" w:eastAsia="Times New Roman" w:hAnsi="Arial" w:cs="Arial"/>
          <w:sz w:val="24"/>
          <w:szCs w:val="24"/>
        </w:rPr>
        <w:t xml:space="preserve"> within sex</w:t>
      </w:r>
      <w:r w:rsidRPr="00680263">
        <w:rPr>
          <w:rFonts w:ascii="Arial" w:eastAsia="Times New Roman" w:hAnsi="Arial" w:cs="Arial"/>
          <w:sz w:val="24"/>
          <w:szCs w:val="24"/>
        </w:rPr>
        <w:t xml:space="preserve"> vs. tameness</w:t>
      </w:r>
      <w:r w:rsidR="00785494" w:rsidRPr="00680263">
        <w:rPr>
          <w:rFonts w:ascii="Arial" w:eastAsia="Times New Roman" w:hAnsi="Arial" w:cs="Arial"/>
          <w:sz w:val="24"/>
          <w:szCs w:val="24"/>
        </w:rPr>
        <w:t xml:space="preserve"> (simple regression)</w:t>
      </w:r>
      <w:r w:rsidRPr="00680263">
        <w:rPr>
          <w:rFonts w:ascii="Arial" w:eastAsia="Times New Roman" w:hAnsi="Arial" w:cs="Arial"/>
          <w:sz w:val="24"/>
          <w:szCs w:val="24"/>
        </w:rPr>
        <w:t>, tameness b</w:t>
      </w:r>
      <w:r w:rsidR="00785494" w:rsidRPr="00680263">
        <w:rPr>
          <w:rFonts w:ascii="Arial" w:eastAsia="Times New Roman" w:hAnsi="Arial" w:cs="Arial"/>
          <w:sz w:val="24"/>
          <w:szCs w:val="24"/>
        </w:rPr>
        <w:t>etween pair members (simple regression), and</w:t>
      </w:r>
      <w:r w:rsidRPr="00680263">
        <w:rPr>
          <w:rFonts w:ascii="Arial" w:eastAsia="Times New Roman" w:hAnsi="Arial" w:cs="Arial"/>
          <w:sz w:val="24"/>
          <w:szCs w:val="24"/>
        </w:rPr>
        <w:t xml:space="preserve"> human activity vs. tameness</w:t>
      </w:r>
      <w:r w:rsidR="00785494" w:rsidRPr="00680263">
        <w:rPr>
          <w:rFonts w:ascii="Arial" w:eastAsia="Times New Roman" w:hAnsi="Arial" w:cs="Arial"/>
          <w:sz w:val="24"/>
          <w:szCs w:val="24"/>
        </w:rPr>
        <w:t xml:space="preserve"> (one-way ANOVA)</w:t>
      </w:r>
      <w:r w:rsidRPr="00680263">
        <w:rPr>
          <w:rFonts w:ascii="Arial" w:eastAsia="Times New Roman" w:hAnsi="Arial" w:cs="Arial"/>
          <w:sz w:val="24"/>
          <w:szCs w:val="24"/>
        </w:rPr>
        <w:t>.</w:t>
      </w:r>
    </w:p>
    <w:p w14:paraId="22150FE3" w14:textId="77777777" w:rsidR="00785494" w:rsidRPr="00680263" w:rsidRDefault="00785494" w:rsidP="00442420">
      <w:pPr>
        <w:rPr>
          <w:rFonts w:ascii="Arial" w:eastAsia="Times New Roman" w:hAnsi="Arial" w:cs="Arial"/>
          <w:b/>
          <w:sz w:val="24"/>
          <w:szCs w:val="24"/>
          <w:u w:val="single"/>
        </w:rPr>
      </w:pPr>
    </w:p>
    <w:p w14:paraId="23664E7B" w14:textId="77777777" w:rsidR="00CD7C2C" w:rsidRPr="00680263" w:rsidRDefault="00CD7C2C" w:rsidP="00CD7C2C">
      <w:pPr>
        <w:rPr>
          <w:rFonts w:ascii="Arial" w:hAnsi="Arial" w:cs="Arial"/>
          <w:b/>
          <w:sz w:val="24"/>
          <w:szCs w:val="24"/>
          <w:u w:val="single"/>
        </w:rPr>
      </w:pPr>
      <w:r w:rsidRPr="00680263">
        <w:rPr>
          <w:rFonts w:ascii="Arial" w:hAnsi="Arial" w:cs="Arial"/>
          <w:b/>
          <w:sz w:val="24"/>
          <w:szCs w:val="24"/>
          <w:u w:val="single"/>
        </w:rPr>
        <w:t>Results and Discussion</w:t>
      </w:r>
    </w:p>
    <w:p w14:paraId="055E21D2" w14:textId="0726555B" w:rsidR="00CD7C2C" w:rsidRPr="00680263" w:rsidRDefault="0022690F" w:rsidP="00CD7C2C">
      <w:pPr>
        <w:ind w:firstLine="720"/>
        <w:rPr>
          <w:rFonts w:ascii="Arial" w:eastAsia="Times New Roman" w:hAnsi="Arial" w:cs="Arial"/>
          <w:sz w:val="24"/>
          <w:szCs w:val="24"/>
        </w:rPr>
      </w:pPr>
      <w:r w:rsidRPr="00680263">
        <w:rPr>
          <w:rFonts w:ascii="Arial" w:hAnsi="Arial" w:cs="Arial"/>
          <w:sz w:val="24"/>
          <w:szCs w:val="24"/>
        </w:rPr>
        <w:t xml:space="preserve">Consistancy of tameness measures between observers was comfirmed </w:t>
      </w:r>
      <w:r w:rsidR="00CD7C2C" w:rsidRPr="00680263">
        <w:rPr>
          <w:rFonts w:ascii="Arial" w:hAnsi="Arial" w:cs="Arial"/>
          <w:sz w:val="24"/>
          <w:szCs w:val="24"/>
        </w:rPr>
        <w:t>by analysis of interobserver reliability (linear regression, P = 0.0013, R</w:t>
      </w:r>
      <w:r w:rsidR="00CD7C2C" w:rsidRPr="00680263">
        <w:rPr>
          <w:rFonts w:ascii="Arial" w:hAnsi="Arial" w:cs="Arial"/>
          <w:b/>
          <w:sz w:val="24"/>
          <w:szCs w:val="24"/>
          <w:vertAlign w:val="superscript"/>
        </w:rPr>
        <w:t>2</w:t>
      </w:r>
      <w:r w:rsidR="00CD7C2C" w:rsidRPr="00680263">
        <w:rPr>
          <w:rFonts w:ascii="Arial" w:hAnsi="Arial" w:cs="Arial"/>
          <w:sz w:val="24"/>
          <w:szCs w:val="24"/>
        </w:rPr>
        <w:t xml:space="preserve"> = 0.4450)</w:t>
      </w:r>
      <w:r w:rsidR="00AF4F33">
        <w:rPr>
          <w:rFonts w:ascii="Arial" w:hAnsi="Arial" w:cs="Arial"/>
          <w:sz w:val="24"/>
          <w:szCs w:val="24"/>
        </w:rPr>
        <w:t xml:space="preserve"> (Figure 2</w:t>
      </w:r>
      <w:r w:rsidR="00281E6F" w:rsidRPr="00680263">
        <w:rPr>
          <w:rFonts w:ascii="Arial" w:hAnsi="Arial" w:cs="Arial"/>
          <w:sz w:val="24"/>
          <w:szCs w:val="24"/>
        </w:rPr>
        <w:t>)</w:t>
      </w:r>
      <w:r w:rsidR="00CD7C2C" w:rsidRPr="00680263">
        <w:rPr>
          <w:rFonts w:ascii="Arial" w:hAnsi="Arial" w:cs="Arial"/>
          <w:sz w:val="24"/>
          <w:szCs w:val="24"/>
        </w:rPr>
        <w:t>. In an attempt to understand the causes of tameness, we</w:t>
      </w:r>
      <w:r w:rsidR="00CD7C2C" w:rsidRPr="00680263">
        <w:rPr>
          <w:rFonts w:ascii="Arial" w:eastAsia="Times New Roman" w:hAnsi="Arial" w:cs="Arial"/>
          <w:sz w:val="24"/>
          <w:szCs w:val="24"/>
        </w:rPr>
        <w:t xml:space="preserve"> then analyzed various factors that </w:t>
      </w:r>
      <w:r w:rsidRPr="00680263">
        <w:rPr>
          <w:rFonts w:ascii="Arial" w:eastAsia="Times New Roman" w:hAnsi="Arial" w:cs="Arial"/>
          <w:sz w:val="24"/>
          <w:szCs w:val="24"/>
        </w:rPr>
        <w:t>correlated to this</w:t>
      </w:r>
      <w:r w:rsidR="00CD7C2C" w:rsidRPr="00680263">
        <w:rPr>
          <w:rFonts w:ascii="Arial" w:eastAsia="Times New Roman" w:hAnsi="Arial" w:cs="Arial"/>
          <w:sz w:val="24"/>
          <w:szCs w:val="24"/>
        </w:rPr>
        <w:t xml:space="preserve"> response, specifically looking</w:t>
      </w:r>
      <w:r w:rsidR="00E0758D" w:rsidRPr="00680263">
        <w:rPr>
          <w:rFonts w:ascii="Arial" w:eastAsia="Times New Roman" w:hAnsi="Arial" w:cs="Arial"/>
          <w:sz w:val="24"/>
          <w:szCs w:val="24"/>
        </w:rPr>
        <w:t xml:space="preserve"> for the degree to which </w:t>
      </w:r>
      <w:r w:rsidR="004457AB" w:rsidRPr="00680263">
        <w:rPr>
          <w:rFonts w:ascii="Arial" w:eastAsia="Times New Roman" w:hAnsi="Arial" w:cs="Arial"/>
          <w:sz w:val="24"/>
          <w:szCs w:val="24"/>
        </w:rPr>
        <w:t>human</w:t>
      </w:r>
      <w:r w:rsidR="00CD7C2C" w:rsidRPr="00680263">
        <w:rPr>
          <w:rFonts w:ascii="Arial" w:eastAsia="Times New Roman" w:hAnsi="Arial" w:cs="Arial"/>
          <w:sz w:val="24"/>
          <w:szCs w:val="24"/>
        </w:rPr>
        <w:t xml:space="preserve"> activity </w:t>
      </w:r>
      <w:r w:rsidRPr="00680263">
        <w:rPr>
          <w:rFonts w:ascii="Arial" w:eastAsia="Times New Roman" w:hAnsi="Arial" w:cs="Arial"/>
          <w:sz w:val="24"/>
          <w:szCs w:val="24"/>
        </w:rPr>
        <w:t>related to</w:t>
      </w:r>
      <w:r w:rsidR="00CD7C2C" w:rsidRPr="00680263">
        <w:rPr>
          <w:rFonts w:ascii="Arial" w:eastAsia="Times New Roman" w:hAnsi="Arial" w:cs="Arial"/>
          <w:sz w:val="24"/>
          <w:szCs w:val="24"/>
        </w:rPr>
        <w:t xml:space="preserve"> tameness. </w:t>
      </w:r>
    </w:p>
    <w:p w14:paraId="0744222D" w14:textId="3452E0FB" w:rsidR="00CD7C2C" w:rsidRPr="00680263" w:rsidRDefault="00CD7C2C" w:rsidP="009A310C">
      <w:pPr>
        <w:ind w:firstLine="720"/>
        <w:rPr>
          <w:rFonts w:ascii="Arial" w:hAnsi="Arial" w:cs="Arial"/>
          <w:sz w:val="24"/>
          <w:szCs w:val="24"/>
        </w:rPr>
      </w:pPr>
      <w:r w:rsidRPr="00680263">
        <w:rPr>
          <w:rFonts w:ascii="Arial" w:eastAsia="Times New Roman" w:hAnsi="Arial" w:cs="Arial"/>
          <w:sz w:val="24"/>
          <w:szCs w:val="24"/>
        </w:rPr>
        <w:t xml:space="preserve">Using </w:t>
      </w:r>
      <w:r w:rsidR="00281E6F" w:rsidRPr="00680263">
        <w:rPr>
          <w:rFonts w:ascii="Arial" w:eastAsia="Times New Roman" w:hAnsi="Arial" w:cs="Arial"/>
          <w:sz w:val="24"/>
          <w:szCs w:val="24"/>
        </w:rPr>
        <w:t xml:space="preserve">this approach, </w:t>
      </w:r>
      <w:r w:rsidRPr="00680263">
        <w:rPr>
          <w:rFonts w:ascii="Arial" w:hAnsi="Arial" w:cs="Arial"/>
          <w:sz w:val="24"/>
          <w:szCs w:val="24"/>
        </w:rPr>
        <w:t xml:space="preserve">we </w:t>
      </w:r>
      <w:r w:rsidR="00281E6F" w:rsidRPr="00680263">
        <w:rPr>
          <w:rFonts w:ascii="Arial" w:hAnsi="Arial" w:cs="Arial"/>
          <w:sz w:val="24"/>
          <w:szCs w:val="24"/>
        </w:rPr>
        <w:t>demonstrated</w:t>
      </w:r>
      <w:r w:rsidRPr="00680263">
        <w:rPr>
          <w:rFonts w:ascii="Arial" w:hAnsi="Arial" w:cs="Arial"/>
          <w:sz w:val="24"/>
          <w:szCs w:val="24"/>
        </w:rPr>
        <w:t xml:space="preserve"> that that neither sex (two-tailed t-test, T = </w:t>
      </w:r>
      <w:r w:rsidR="00281E6F" w:rsidRPr="00680263">
        <w:rPr>
          <w:rFonts w:ascii="Arial" w:hAnsi="Arial" w:cs="Arial"/>
          <w:sz w:val="24"/>
          <w:szCs w:val="24"/>
        </w:rPr>
        <w:t>0.27, P = 0.78</w:t>
      </w:r>
      <w:r w:rsidRPr="00680263">
        <w:rPr>
          <w:rFonts w:ascii="Arial" w:hAnsi="Arial" w:cs="Arial"/>
          <w:sz w:val="24"/>
          <w:szCs w:val="24"/>
        </w:rPr>
        <w:t>) nor size within sex (linear regression, P = 0.66, R</w:t>
      </w:r>
      <w:r w:rsidRPr="00680263">
        <w:rPr>
          <w:rFonts w:ascii="Arial" w:hAnsi="Arial" w:cs="Arial"/>
          <w:sz w:val="24"/>
          <w:szCs w:val="24"/>
          <w:vertAlign w:val="superscript"/>
        </w:rPr>
        <w:t>2</w:t>
      </w:r>
      <w:r w:rsidRPr="00680263">
        <w:rPr>
          <w:rFonts w:ascii="Arial" w:hAnsi="Arial" w:cs="Arial"/>
          <w:sz w:val="24"/>
          <w:szCs w:val="24"/>
        </w:rPr>
        <w:t xml:space="preserve"> = 0.0076 for male </w:t>
      </w:r>
      <w:r w:rsidRPr="00680263">
        <w:rPr>
          <w:rFonts w:ascii="Arial" w:hAnsi="Arial" w:cs="Arial"/>
          <w:sz w:val="24"/>
          <w:szCs w:val="24"/>
        </w:rPr>
        <w:lastRenderedPageBreak/>
        <w:t>and linear regression, P = 0.35, R</w:t>
      </w:r>
      <w:r w:rsidRPr="00680263">
        <w:rPr>
          <w:rFonts w:ascii="Arial" w:hAnsi="Arial" w:cs="Arial"/>
          <w:sz w:val="24"/>
          <w:szCs w:val="24"/>
          <w:vertAlign w:val="superscript"/>
        </w:rPr>
        <w:t>2</w:t>
      </w:r>
      <w:r w:rsidR="00281E6F" w:rsidRPr="00680263">
        <w:rPr>
          <w:rFonts w:ascii="Arial" w:hAnsi="Arial" w:cs="Arial"/>
          <w:sz w:val="24"/>
          <w:szCs w:val="24"/>
        </w:rPr>
        <w:t xml:space="preserve"> = 0.027</w:t>
      </w:r>
      <w:r w:rsidRPr="00680263">
        <w:rPr>
          <w:rFonts w:ascii="Arial" w:hAnsi="Arial" w:cs="Arial"/>
          <w:sz w:val="24"/>
          <w:szCs w:val="24"/>
        </w:rPr>
        <w:t xml:space="preserve"> for female) </w:t>
      </w:r>
      <w:r w:rsidR="0022690F" w:rsidRPr="00680263">
        <w:rPr>
          <w:rFonts w:ascii="Arial" w:hAnsi="Arial" w:cs="Arial"/>
          <w:sz w:val="24"/>
          <w:szCs w:val="24"/>
        </w:rPr>
        <w:t>predicted</w:t>
      </w:r>
      <w:r w:rsidRPr="00680263">
        <w:rPr>
          <w:rFonts w:ascii="Arial" w:hAnsi="Arial" w:cs="Arial"/>
          <w:sz w:val="24"/>
          <w:szCs w:val="24"/>
        </w:rPr>
        <w:t xml:space="preserve"> individual tameness. Few, if any, behaviors relevant to tameness in loons are driven by sex (Evers, 1994), so this is not a surprising result.  Regarding size, loons do recognize size differences of conspecifics, especially with regards </w:t>
      </w:r>
      <w:r w:rsidR="00A515F8" w:rsidRPr="00680263">
        <w:rPr>
          <w:rFonts w:ascii="Arial" w:hAnsi="Arial" w:cs="Arial"/>
          <w:sz w:val="24"/>
          <w:szCs w:val="24"/>
        </w:rPr>
        <w:t>to territorial disputes (Mager &amp; Piper, 2007</w:t>
      </w:r>
      <w:r w:rsidRPr="00680263">
        <w:rPr>
          <w:rFonts w:ascii="Arial" w:hAnsi="Arial" w:cs="Arial"/>
          <w:sz w:val="24"/>
          <w:szCs w:val="24"/>
        </w:rPr>
        <w:t xml:space="preserve">). However, it is likely that the size of an observer approaching in a canoe is so comparatively large that it eliminates differences in behavior between loons of different sizes. </w:t>
      </w:r>
    </w:p>
    <w:p w14:paraId="5BDFC441" w14:textId="7559E0EC" w:rsidR="00CD7C2C" w:rsidRPr="00680263" w:rsidRDefault="00CD7C2C" w:rsidP="00CD7C2C">
      <w:pPr>
        <w:ind w:firstLine="720"/>
        <w:rPr>
          <w:rFonts w:ascii="Arial" w:hAnsi="Arial" w:cs="Arial"/>
          <w:sz w:val="24"/>
          <w:szCs w:val="24"/>
        </w:rPr>
      </w:pPr>
      <w:r w:rsidRPr="00680263">
        <w:rPr>
          <w:rFonts w:ascii="Arial" w:hAnsi="Arial" w:cs="Arial"/>
          <w:sz w:val="24"/>
          <w:szCs w:val="24"/>
        </w:rPr>
        <w:t>Tameness between pair members was significantly similar (linear regression, P = 0.0043, R</w:t>
      </w:r>
      <w:r w:rsidRPr="00680263">
        <w:rPr>
          <w:rFonts w:ascii="Arial" w:hAnsi="Arial" w:cs="Arial"/>
          <w:sz w:val="24"/>
          <w:szCs w:val="24"/>
          <w:vertAlign w:val="superscript"/>
        </w:rPr>
        <w:t>2</w:t>
      </w:r>
      <w:r w:rsidR="00281E6F" w:rsidRPr="00680263">
        <w:rPr>
          <w:rFonts w:ascii="Arial" w:hAnsi="Arial" w:cs="Arial"/>
          <w:sz w:val="24"/>
          <w:szCs w:val="24"/>
        </w:rPr>
        <w:t xml:space="preserve"> = 0.61</w:t>
      </w:r>
      <w:r w:rsidRPr="00680263">
        <w:rPr>
          <w:rFonts w:ascii="Arial" w:hAnsi="Arial" w:cs="Arial"/>
          <w:sz w:val="24"/>
          <w:szCs w:val="24"/>
        </w:rPr>
        <w:t xml:space="preserve">). This </w:t>
      </w:r>
      <w:r w:rsidR="004457AB" w:rsidRPr="00680263">
        <w:rPr>
          <w:rFonts w:ascii="Arial" w:hAnsi="Arial" w:cs="Arial"/>
          <w:sz w:val="24"/>
          <w:szCs w:val="24"/>
        </w:rPr>
        <w:t>could</w:t>
      </w:r>
      <w:r w:rsidRPr="00680263">
        <w:rPr>
          <w:rFonts w:ascii="Arial" w:hAnsi="Arial" w:cs="Arial"/>
          <w:sz w:val="24"/>
          <w:szCs w:val="24"/>
        </w:rPr>
        <w:t xml:space="preserve"> possibly be explained either by the influences of proximate conspecifics (i.e. social context) (Fernandez</w:t>
      </w:r>
      <w:r w:rsidR="00A048EE" w:rsidRPr="00680263">
        <w:rPr>
          <w:rFonts w:ascii="Arial" w:hAnsi="Arial" w:cs="Arial"/>
          <w:sz w:val="24"/>
          <w:szCs w:val="24"/>
        </w:rPr>
        <w:t xml:space="preserve"> et. al., 2002</w:t>
      </w:r>
      <w:r w:rsidRPr="00680263">
        <w:rPr>
          <w:rFonts w:ascii="Arial" w:hAnsi="Arial" w:cs="Arial"/>
          <w:sz w:val="24"/>
          <w:szCs w:val="24"/>
        </w:rPr>
        <w:t>; Laurson, 2005</w:t>
      </w:r>
      <w:r w:rsidR="00250412" w:rsidRPr="00680263">
        <w:rPr>
          <w:rFonts w:ascii="Arial" w:hAnsi="Arial" w:cs="Arial"/>
          <w:sz w:val="24"/>
          <w:szCs w:val="24"/>
        </w:rPr>
        <w:t>),</w:t>
      </w:r>
      <w:r w:rsidRPr="00680263">
        <w:rPr>
          <w:rFonts w:ascii="Arial" w:hAnsi="Arial" w:cs="Arial"/>
          <w:sz w:val="24"/>
          <w:szCs w:val="24"/>
        </w:rPr>
        <w:t xml:space="preserve"> homogenization of tameness between pair members as a function of living together</w:t>
      </w:r>
      <w:r w:rsidR="00237E8A" w:rsidRPr="00680263">
        <w:rPr>
          <w:rFonts w:ascii="Arial" w:hAnsi="Arial" w:cs="Arial"/>
          <w:sz w:val="24"/>
          <w:szCs w:val="24"/>
        </w:rPr>
        <w:t xml:space="preserve">. </w:t>
      </w:r>
      <w:r w:rsidRPr="00680263">
        <w:rPr>
          <w:rFonts w:ascii="Arial" w:hAnsi="Arial" w:cs="Arial"/>
          <w:sz w:val="24"/>
          <w:szCs w:val="24"/>
        </w:rPr>
        <w:t xml:space="preserve">However, tameness data </w:t>
      </w:r>
      <w:r w:rsidR="00281E6F" w:rsidRPr="00680263">
        <w:rPr>
          <w:rFonts w:ascii="Arial" w:hAnsi="Arial" w:cs="Arial"/>
          <w:sz w:val="24"/>
          <w:szCs w:val="24"/>
        </w:rPr>
        <w:t>were</w:t>
      </w:r>
      <w:r w:rsidRPr="00680263">
        <w:rPr>
          <w:rFonts w:ascii="Arial" w:hAnsi="Arial" w:cs="Arial"/>
          <w:sz w:val="24"/>
          <w:szCs w:val="24"/>
        </w:rPr>
        <w:t xml:space="preserve"> collected without regard to social context and without this data the way these </w:t>
      </w:r>
      <w:r w:rsidR="004457AB" w:rsidRPr="00680263">
        <w:rPr>
          <w:rFonts w:ascii="Arial" w:hAnsi="Arial" w:cs="Arial"/>
          <w:sz w:val="24"/>
          <w:szCs w:val="24"/>
        </w:rPr>
        <w:t xml:space="preserve">first two </w:t>
      </w:r>
      <w:r w:rsidRPr="00680263">
        <w:rPr>
          <w:rFonts w:ascii="Arial" w:hAnsi="Arial" w:cs="Arial"/>
          <w:sz w:val="24"/>
          <w:szCs w:val="24"/>
        </w:rPr>
        <w:t xml:space="preserve">influences may factor into tameness cannot be analyzed. </w:t>
      </w:r>
    </w:p>
    <w:p w14:paraId="3278DC63" w14:textId="113BD90D" w:rsidR="00CD7C2C" w:rsidRPr="00680263" w:rsidRDefault="00CD7C2C" w:rsidP="00CD7C2C">
      <w:pPr>
        <w:ind w:firstLine="720"/>
        <w:rPr>
          <w:rFonts w:ascii="Arial" w:hAnsi="Arial" w:cs="Arial"/>
          <w:b/>
          <w:sz w:val="24"/>
          <w:szCs w:val="24"/>
        </w:rPr>
      </w:pPr>
      <w:r w:rsidRPr="00680263">
        <w:rPr>
          <w:rFonts w:ascii="Arial" w:hAnsi="Arial" w:cs="Arial"/>
          <w:sz w:val="24"/>
          <w:szCs w:val="24"/>
        </w:rPr>
        <w:t>It was also f</w:t>
      </w:r>
      <w:r w:rsidR="00281E6F" w:rsidRPr="00680263">
        <w:rPr>
          <w:rFonts w:ascii="Arial" w:hAnsi="Arial" w:cs="Arial"/>
          <w:sz w:val="24"/>
          <w:szCs w:val="24"/>
        </w:rPr>
        <w:t xml:space="preserve">ound that the degree of </w:t>
      </w:r>
      <w:r w:rsidRPr="00680263">
        <w:rPr>
          <w:rFonts w:ascii="Arial" w:hAnsi="Arial" w:cs="Arial"/>
          <w:sz w:val="24"/>
          <w:szCs w:val="24"/>
        </w:rPr>
        <w:t xml:space="preserve">human activity </w:t>
      </w:r>
      <w:r w:rsidR="0022690F" w:rsidRPr="00680263">
        <w:rPr>
          <w:rFonts w:ascii="Arial" w:hAnsi="Arial" w:cs="Arial"/>
          <w:sz w:val="24"/>
          <w:szCs w:val="24"/>
        </w:rPr>
        <w:t>did not correlate to</w:t>
      </w:r>
      <w:r w:rsidRPr="00680263">
        <w:rPr>
          <w:rFonts w:ascii="Arial" w:hAnsi="Arial" w:cs="Arial"/>
          <w:sz w:val="24"/>
          <w:szCs w:val="24"/>
        </w:rPr>
        <w:t xml:space="preserve"> the tameness of both intruders (one-way ANOVA, F = 0.60, P = 0.5533)</w:t>
      </w:r>
      <w:r w:rsidR="00250412" w:rsidRPr="00680263">
        <w:rPr>
          <w:rFonts w:ascii="Arial" w:hAnsi="Arial" w:cs="Arial"/>
          <w:sz w:val="24"/>
          <w:szCs w:val="24"/>
        </w:rPr>
        <w:t xml:space="preserve"> and</w:t>
      </w:r>
      <w:r w:rsidRPr="00680263">
        <w:rPr>
          <w:rFonts w:ascii="Arial" w:hAnsi="Arial" w:cs="Arial"/>
          <w:sz w:val="24"/>
          <w:szCs w:val="24"/>
        </w:rPr>
        <w:t xml:space="preserve"> resident pair members (one-way ANOVA, </w:t>
      </w:r>
      <w:r w:rsidR="00281E6F" w:rsidRPr="00680263">
        <w:rPr>
          <w:rFonts w:ascii="Arial" w:hAnsi="Arial" w:cs="Arial"/>
          <w:sz w:val="24"/>
          <w:szCs w:val="24"/>
        </w:rPr>
        <w:t>F = 1.6, P = 0.2257)</w:t>
      </w:r>
      <w:r w:rsidRPr="00680263">
        <w:rPr>
          <w:rFonts w:ascii="Arial" w:hAnsi="Arial" w:cs="Arial"/>
          <w:sz w:val="24"/>
          <w:szCs w:val="24"/>
        </w:rPr>
        <w:t xml:space="preserve">. This could mean loons are not </w:t>
      </w:r>
      <w:r w:rsidR="00250412" w:rsidRPr="00680263">
        <w:rPr>
          <w:rFonts w:ascii="Arial" w:hAnsi="Arial" w:cs="Arial"/>
          <w:sz w:val="24"/>
          <w:szCs w:val="24"/>
        </w:rPr>
        <w:t>affected</w:t>
      </w:r>
      <w:r w:rsidRPr="00680263">
        <w:rPr>
          <w:rFonts w:ascii="Arial" w:hAnsi="Arial" w:cs="Arial"/>
          <w:sz w:val="24"/>
          <w:szCs w:val="24"/>
        </w:rPr>
        <w:t xml:space="preserve"> by the human activity that occurred in the study area and therefore would not need to </w:t>
      </w:r>
      <w:r w:rsidR="00250412" w:rsidRPr="00680263">
        <w:rPr>
          <w:rFonts w:ascii="Arial" w:hAnsi="Arial" w:cs="Arial"/>
          <w:sz w:val="24"/>
          <w:szCs w:val="24"/>
        </w:rPr>
        <w:t>adjust their behavior</w:t>
      </w:r>
      <w:r w:rsidRPr="00680263">
        <w:rPr>
          <w:rFonts w:ascii="Arial" w:hAnsi="Arial" w:cs="Arial"/>
          <w:sz w:val="24"/>
          <w:szCs w:val="24"/>
        </w:rPr>
        <w:t>. However, negative fitness impacts of such activity have been documented in other populations (Titus and VanDruff, 1981; Ream, 1976; Heimberger, 1983; Robertson and Flood, 1980) and it</w:t>
      </w:r>
      <w:r w:rsidR="001F7279" w:rsidRPr="00680263">
        <w:rPr>
          <w:rFonts w:ascii="Arial" w:hAnsi="Arial" w:cs="Arial"/>
          <w:sz w:val="24"/>
          <w:szCs w:val="24"/>
        </w:rPr>
        <w:t xml:space="preserve"> is</w:t>
      </w:r>
      <w:r w:rsidRPr="00680263">
        <w:rPr>
          <w:rFonts w:ascii="Arial" w:hAnsi="Arial" w:cs="Arial"/>
          <w:sz w:val="24"/>
          <w:szCs w:val="24"/>
        </w:rPr>
        <w:t xml:space="preserve"> likely that they also occur in the Northern Wisconsin population. Another possible explanation is loons are unable to adapt to the threats posed by incr</w:t>
      </w:r>
      <w:r w:rsidR="001F7279" w:rsidRPr="00680263">
        <w:rPr>
          <w:rFonts w:ascii="Arial" w:hAnsi="Arial" w:cs="Arial"/>
          <w:sz w:val="24"/>
          <w:szCs w:val="24"/>
        </w:rPr>
        <w:t xml:space="preserve">easing amounts of human </w:t>
      </w:r>
      <w:r w:rsidRPr="00680263">
        <w:rPr>
          <w:rFonts w:ascii="Arial" w:hAnsi="Arial" w:cs="Arial"/>
          <w:sz w:val="24"/>
          <w:szCs w:val="24"/>
        </w:rPr>
        <w:t xml:space="preserve">activity. Loons do display the ability to </w:t>
      </w:r>
      <w:r w:rsidR="00990AE5" w:rsidRPr="00680263">
        <w:rPr>
          <w:rFonts w:ascii="Arial" w:hAnsi="Arial" w:cs="Arial"/>
          <w:sz w:val="24"/>
          <w:szCs w:val="24"/>
        </w:rPr>
        <w:t xml:space="preserve">adjust their behavior to </w:t>
      </w:r>
      <w:r w:rsidR="003709C5" w:rsidRPr="00680263">
        <w:rPr>
          <w:rFonts w:ascii="Arial" w:hAnsi="Arial" w:cs="Arial"/>
          <w:sz w:val="24"/>
          <w:szCs w:val="24"/>
        </w:rPr>
        <w:t xml:space="preserve">counterbalance disturbance caused by </w:t>
      </w:r>
      <w:r w:rsidRPr="00680263">
        <w:rPr>
          <w:rFonts w:ascii="Arial" w:hAnsi="Arial" w:cs="Arial"/>
          <w:sz w:val="24"/>
          <w:szCs w:val="24"/>
        </w:rPr>
        <w:t>shoreline development and human approach while nesting (T</w:t>
      </w:r>
      <w:r w:rsidR="003709C5" w:rsidRPr="00680263">
        <w:rPr>
          <w:rFonts w:ascii="Arial" w:hAnsi="Arial" w:cs="Arial"/>
          <w:sz w:val="24"/>
          <w:szCs w:val="24"/>
        </w:rPr>
        <w:t>itus and Vandruff, 1981). I</w:t>
      </w:r>
      <w:r w:rsidRPr="00680263">
        <w:rPr>
          <w:rFonts w:ascii="Arial" w:hAnsi="Arial" w:cs="Arial"/>
          <w:sz w:val="24"/>
          <w:szCs w:val="24"/>
        </w:rPr>
        <w:t xml:space="preserve">nteresting comparisons can be made to determine why </w:t>
      </w:r>
      <w:r w:rsidR="003709C5" w:rsidRPr="00680263">
        <w:rPr>
          <w:rFonts w:ascii="Arial" w:hAnsi="Arial" w:cs="Arial"/>
          <w:sz w:val="24"/>
          <w:szCs w:val="24"/>
        </w:rPr>
        <w:t>similarly effective adjustments</w:t>
      </w:r>
      <w:r w:rsidRPr="00680263">
        <w:rPr>
          <w:rFonts w:ascii="Arial" w:hAnsi="Arial" w:cs="Arial"/>
          <w:sz w:val="24"/>
          <w:szCs w:val="24"/>
        </w:rPr>
        <w:t xml:space="preserve"> </w:t>
      </w:r>
      <w:r w:rsidR="003709C5" w:rsidRPr="00680263">
        <w:rPr>
          <w:rFonts w:ascii="Arial" w:hAnsi="Arial" w:cs="Arial"/>
          <w:sz w:val="24"/>
          <w:szCs w:val="24"/>
        </w:rPr>
        <w:t>do</w:t>
      </w:r>
      <w:r w:rsidRPr="00680263">
        <w:rPr>
          <w:rFonts w:ascii="Arial" w:hAnsi="Arial" w:cs="Arial"/>
          <w:sz w:val="24"/>
          <w:szCs w:val="24"/>
        </w:rPr>
        <w:t xml:space="preserve"> not exist on the open water</w:t>
      </w:r>
      <w:r w:rsidR="004457AB" w:rsidRPr="00680263">
        <w:rPr>
          <w:rFonts w:ascii="Arial" w:hAnsi="Arial" w:cs="Arial"/>
          <w:sz w:val="24"/>
          <w:szCs w:val="24"/>
        </w:rPr>
        <w:t>, where tameness data was collected</w:t>
      </w:r>
      <w:r w:rsidRPr="00680263">
        <w:rPr>
          <w:rFonts w:ascii="Arial" w:hAnsi="Arial" w:cs="Arial"/>
          <w:b/>
          <w:sz w:val="24"/>
          <w:szCs w:val="24"/>
        </w:rPr>
        <w:t xml:space="preserve">. </w:t>
      </w:r>
      <w:r w:rsidRPr="00680263">
        <w:rPr>
          <w:rFonts w:ascii="Arial" w:hAnsi="Arial" w:cs="Arial"/>
          <w:sz w:val="24"/>
          <w:szCs w:val="24"/>
        </w:rPr>
        <w:t xml:space="preserve">Nevertheless, if loons are not able to </w:t>
      </w:r>
      <w:r w:rsidR="003709C5" w:rsidRPr="00680263">
        <w:rPr>
          <w:rFonts w:ascii="Arial" w:hAnsi="Arial" w:cs="Arial"/>
          <w:sz w:val="24"/>
          <w:szCs w:val="24"/>
        </w:rPr>
        <w:t>adjust their behavior</w:t>
      </w:r>
      <w:r w:rsidRPr="00680263">
        <w:rPr>
          <w:rFonts w:ascii="Arial" w:hAnsi="Arial" w:cs="Arial"/>
          <w:sz w:val="24"/>
          <w:szCs w:val="24"/>
        </w:rPr>
        <w:t xml:space="preserve"> to</w:t>
      </w:r>
      <w:r w:rsidR="003709C5" w:rsidRPr="00680263">
        <w:rPr>
          <w:rFonts w:ascii="Arial" w:hAnsi="Arial" w:cs="Arial"/>
          <w:sz w:val="24"/>
          <w:szCs w:val="24"/>
        </w:rPr>
        <w:t xml:space="preserve"> compensate for</w:t>
      </w:r>
      <w:r w:rsidRPr="00680263">
        <w:rPr>
          <w:rFonts w:ascii="Arial" w:hAnsi="Arial" w:cs="Arial"/>
          <w:sz w:val="24"/>
          <w:szCs w:val="24"/>
        </w:rPr>
        <w:t xml:space="preserve"> on-lake activity, these disturbances should be minimized with the institution of greater or more rigid set back distances, or the minimum length at which human activity is legally allowed (Rogers and Smith, 1995; Blumestead et. al., 2003; Rogers and Schwikert, 2002)</w:t>
      </w:r>
      <w:r w:rsidRPr="00680263">
        <w:rPr>
          <w:rFonts w:ascii="Arial" w:hAnsi="Arial" w:cs="Arial"/>
          <w:i/>
          <w:sz w:val="24"/>
          <w:szCs w:val="24"/>
        </w:rPr>
        <w:t>.</w:t>
      </w:r>
      <w:r w:rsidRPr="00680263">
        <w:rPr>
          <w:rFonts w:ascii="Arial" w:hAnsi="Arial" w:cs="Arial"/>
          <w:b/>
          <w:sz w:val="24"/>
          <w:szCs w:val="24"/>
        </w:rPr>
        <w:t xml:space="preserve"> </w:t>
      </w:r>
    </w:p>
    <w:p w14:paraId="61AB9595" w14:textId="27C45D3E" w:rsidR="00CD7C2C" w:rsidRPr="00680263" w:rsidRDefault="00CD7C2C" w:rsidP="00CD7C2C">
      <w:pPr>
        <w:ind w:firstLine="720"/>
        <w:rPr>
          <w:rFonts w:ascii="Arial" w:hAnsi="Arial" w:cs="Arial"/>
          <w:sz w:val="24"/>
          <w:szCs w:val="24"/>
        </w:rPr>
      </w:pPr>
      <w:r w:rsidRPr="00680263">
        <w:rPr>
          <w:rFonts w:ascii="Arial" w:hAnsi="Arial" w:cs="Arial"/>
          <w:sz w:val="24"/>
          <w:szCs w:val="24"/>
        </w:rPr>
        <w:t xml:space="preserve">Additionally, studying potential </w:t>
      </w:r>
      <w:r w:rsidR="002D3BC2" w:rsidRPr="00680263">
        <w:rPr>
          <w:rFonts w:ascii="Arial" w:hAnsi="Arial" w:cs="Arial"/>
          <w:sz w:val="24"/>
          <w:szCs w:val="24"/>
        </w:rPr>
        <w:t>causes of tameness</w:t>
      </w:r>
      <w:r w:rsidRPr="00680263">
        <w:rPr>
          <w:rFonts w:ascii="Arial" w:hAnsi="Arial" w:cs="Arial"/>
          <w:sz w:val="24"/>
          <w:szCs w:val="24"/>
        </w:rPr>
        <w:t xml:space="preserve"> not involved with hum</w:t>
      </w:r>
      <w:r w:rsidR="0040657B" w:rsidRPr="00680263">
        <w:rPr>
          <w:rFonts w:ascii="Arial" w:hAnsi="Arial" w:cs="Arial"/>
          <w:sz w:val="24"/>
          <w:szCs w:val="24"/>
        </w:rPr>
        <w:t xml:space="preserve">an habituation could lead to a </w:t>
      </w:r>
      <w:r w:rsidR="00D92B6C" w:rsidRPr="00680263">
        <w:rPr>
          <w:rFonts w:ascii="Arial" w:hAnsi="Arial" w:cs="Arial"/>
          <w:sz w:val="24"/>
          <w:szCs w:val="24"/>
        </w:rPr>
        <w:t xml:space="preserve">better </w:t>
      </w:r>
      <w:r w:rsidRPr="00680263">
        <w:rPr>
          <w:rFonts w:ascii="Arial" w:hAnsi="Arial" w:cs="Arial"/>
          <w:sz w:val="24"/>
          <w:szCs w:val="24"/>
        </w:rPr>
        <w:t xml:space="preserve">characterization of the behavior. Though not considered in this study, the tameness may vary depending on a pair’s reproductive status (i.e. nest searching, nesting, etc.) or at different stages of a chick’s development (Badzinski, 2004). Further collection and analysis of tameness data complimented with data on reproductive status or chick development could help characterize tameness and aid in the determination of proper set back distances.  </w:t>
      </w:r>
    </w:p>
    <w:p w14:paraId="0E966A3F" w14:textId="5178191F" w:rsidR="00CD7C2C" w:rsidRPr="00680263" w:rsidRDefault="00CD7C2C" w:rsidP="00A51958">
      <w:pPr>
        <w:ind w:firstLine="720"/>
        <w:rPr>
          <w:rFonts w:ascii="Arial" w:hAnsi="Arial" w:cs="Arial"/>
          <w:sz w:val="24"/>
          <w:szCs w:val="24"/>
        </w:rPr>
      </w:pPr>
      <w:r w:rsidRPr="00680263">
        <w:rPr>
          <w:rFonts w:ascii="Arial" w:hAnsi="Arial" w:cs="Arial"/>
          <w:sz w:val="24"/>
          <w:szCs w:val="24"/>
        </w:rPr>
        <w:t>In conclusion, tameness cannot be</w:t>
      </w:r>
      <w:r w:rsidR="001F7279" w:rsidRPr="00680263">
        <w:rPr>
          <w:rFonts w:ascii="Arial" w:hAnsi="Arial" w:cs="Arial"/>
          <w:sz w:val="24"/>
          <w:szCs w:val="24"/>
        </w:rPr>
        <w:t xml:space="preserve"> </w:t>
      </w:r>
      <w:r w:rsidRPr="00680263">
        <w:rPr>
          <w:rFonts w:ascii="Arial" w:hAnsi="Arial" w:cs="Arial"/>
          <w:sz w:val="24"/>
          <w:szCs w:val="24"/>
        </w:rPr>
        <w:t xml:space="preserve">explained by habituation to human on-lake activity, sex, or size within sex. However, there </w:t>
      </w:r>
      <w:r w:rsidR="00D92B6C" w:rsidRPr="00680263">
        <w:rPr>
          <w:rFonts w:ascii="Arial" w:hAnsi="Arial" w:cs="Arial"/>
          <w:sz w:val="24"/>
          <w:szCs w:val="24"/>
        </w:rPr>
        <w:t>is a significant</w:t>
      </w:r>
      <w:r w:rsidRPr="00680263">
        <w:rPr>
          <w:rFonts w:ascii="Arial" w:hAnsi="Arial" w:cs="Arial"/>
          <w:sz w:val="24"/>
          <w:szCs w:val="24"/>
        </w:rPr>
        <w:t xml:space="preserve"> relationship between the tameness of pair members that could be elaborated with further research that accounts </w:t>
      </w:r>
      <w:r w:rsidRPr="00680263">
        <w:rPr>
          <w:rFonts w:ascii="Arial" w:hAnsi="Arial" w:cs="Arial"/>
          <w:sz w:val="24"/>
          <w:szCs w:val="24"/>
        </w:rPr>
        <w:lastRenderedPageBreak/>
        <w:t>for social context.</w:t>
      </w:r>
      <w:r w:rsidR="00A51958" w:rsidRPr="00680263">
        <w:rPr>
          <w:rFonts w:ascii="Arial" w:hAnsi="Arial" w:cs="Arial"/>
          <w:sz w:val="24"/>
          <w:szCs w:val="24"/>
        </w:rPr>
        <w:t xml:space="preserve"> While the drivers of tameness have yet to be identified, tameness data can reliably be collected using the highly reproducible approach developed in this study. This approach technique has </w:t>
      </w:r>
      <w:r w:rsidRPr="00680263">
        <w:rPr>
          <w:rFonts w:ascii="Arial" w:hAnsi="Arial" w:cs="Arial"/>
          <w:sz w:val="24"/>
          <w:szCs w:val="24"/>
        </w:rPr>
        <w:t>opened the door to many possible threads of research that will allow for a greater behavioral understanding of Common Loons and greater ability to protect them</w:t>
      </w:r>
      <w:r w:rsidR="00332E4A" w:rsidRPr="00680263">
        <w:rPr>
          <w:rFonts w:ascii="Arial" w:hAnsi="Arial" w:cs="Arial"/>
          <w:sz w:val="24"/>
          <w:szCs w:val="24"/>
        </w:rPr>
        <w:t xml:space="preserve"> </w:t>
      </w:r>
      <w:r w:rsidRPr="00680263">
        <w:rPr>
          <w:rFonts w:ascii="Arial" w:hAnsi="Arial" w:cs="Arial"/>
          <w:sz w:val="24"/>
          <w:szCs w:val="24"/>
        </w:rPr>
        <w:t>from human disturbance.</w:t>
      </w:r>
    </w:p>
    <w:p w14:paraId="3ECFF1B0" w14:textId="77777777" w:rsidR="00A51958" w:rsidRPr="00680263" w:rsidRDefault="00A51958" w:rsidP="004457AB">
      <w:pPr>
        <w:rPr>
          <w:rFonts w:ascii="Arial" w:hAnsi="Arial" w:cs="Arial"/>
          <w:b/>
          <w:sz w:val="24"/>
          <w:szCs w:val="24"/>
        </w:rPr>
      </w:pPr>
    </w:p>
    <w:p w14:paraId="6AD476FC" w14:textId="77777777" w:rsidR="004457AB" w:rsidRPr="00680263" w:rsidRDefault="004457AB" w:rsidP="004457AB">
      <w:pPr>
        <w:rPr>
          <w:rFonts w:ascii="Arial" w:hAnsi="Arial" w:cs="Arial"/>
          <w:sz w:val="24"/>
          <w:szCs w:val="24"/>
        </w:rPr>
      </w:pPr>
      <w:r w:rsidRPr="00680263">
        <w:rPr>
          <w:rFonts w:ascii="Arial" w:hAnsi="Arial" w:cs="Arial"/>
          <w:noProof/>
          <w:sz w:val="24"/>
          <w:szCs w:val="24"/>
        </w:rPr>
        <w:drawing>
          <wp:inline distT="0" distB="0" distL="0" distR="0" wp14:anchorId="477BC289" wp14:editId="71E2EB7E">
            <wp:extent cx="5753686" cy="3446585"/>
            <wp:effectExtent l="0" t="0" r="0"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3E58712" w14:textId="33D1579A" w:rsidR="004457AB" w:rsidRPr="00680263" w:rsidRDefault="004457AB" w:rsidP="004457AB">
      <w:pPr>
        <w:rPr>
          <w:rFonts w:ascii="Arial" w:hAnsi="Arial" w:cs="Arial"/>
          <w:b/>
          <w:sz w:val="24"/>
          <w:szCs w:val="24"/>
          <w:u w:val="single"/>
        </w:rPr>
      </w:pPr>
      <w:r w:rsidRPr="00680263">
        <w:rPr>
          <w:rFonts w:ascii="Arial" w:hAnsi="Arial" w:cs="Arial"/>
          <w:b/>
          <w:sz w:val="24"/>
          <w:szCs w:val="24"/>
        </w:rPr>
        <w:t>F</w:t>
      </w:r>
      <w:r w:rsidR="007902EE" w:rsidRPr="00680263">
        <w:rPr>
          <w:rFonts w:ascii="Arial" w:hAnsi="Arial" w:cs="Arial"/>
          <w:b/>
          <w:sz w:val="24"/>
          <w:szCs w:val="24"/>
        </w:rPr>
        <w:t xml:space="preserve">ig </w:t>
      </w:r>
      <w:r w:rsidR="00AF4F33">
        <w:rPr>
          <w:rFonts w:ascii="Arial" w:hAnsi="Arial" w:cs="Arial"/>
          <w:b/>
          <w:sz w:val="24"/>
          <w:szCs w:val="24"/>
        </w:rPr>
        <w:t>2</w:t>
      </w:r>
      <w:r w:rsidRPr="00680263">
        <w:rPr>
          <w:rFonts w:ascii="Arial" w:hAnsi="Arial" w:cs="Arial"/>
          <w:b/>
          <w:sz w:val="24"/>
          <w:szCs w:val="24"/>
        </w:rPr>
        <w:t xml:space="preserve"> – </w:t>
      </w:r>
      <w:r w:rsidRPr="00680263">
        <w:rPr>
          <w:rFonts w:ascii="Arial" w:hAnsi="Arial" w:cs="Arial"/>
          <w:sz w:val="24"/>
          <w:szCs w:val="24"/>
        </w:rPr>
        <w:t xml:space="preserve">The Interobserver Reliability regression analysis measured the similarity between every observer’s determined tameness values for a single loon. The Standard Tameness Measure contains the measurements of the observer who collected the greatest number of tameness measurements. The Pooled Tameness Measure contains the measurements of all other observers. Each of the 20 loons is represented by a single point. If a loon had multiple measurements within either the pooled tameness measures group or the standard tameness measures group, those measurements were averaged to produce the value that was graphed. </w:t>
      </w:r>
    </w:p>
    <w:p w14:paraId="5EAE8CE5" w14:textId="77777777" w:rsidR="00A048EE" w:rsidRPr="00680263" w:rsidRDefault="00A048EE" w:rsidP="002B2D27">
      <w:pPr>
        <w:rPr>
          <w:rFonts w:ascii="Arial" w:hAnsi="Arial" w:cs="Arial"/>
          <w:sz w:val="24"/>
          <w:szCs w:val="24"/>
        </w:rPr>
      </w:pPr>
    </w:p>
    <w:p w14:paraId="048CA906" w14:textId="1D9DB7B6" w:rsidR="00A048EE" w:rsidRPr="00680263" w:rsidRDefault="00A048EE" w:rsidP="00A048EE">
      <w:pPr>
        <w:rPr>
          <w:rFonts w:ascii="Arial" w:hAnsi="Arial" w:cs="Arial"/>
          <w:b/>
          <w:sz w:val="24"/>
          <w:szCs w:val="24"/>
          <w:u w:val="single"/>
        </w:rPr>
      </w:pPr>
      <w:r w:rsidRPr="00680263">
        <w:rPr>
          <w:rFonts w:ascii="Arial" w:hAnsi="Arial" w:cs="Arial"/>
          <w:b/>
          <w:sz w:val="24"/>
          <w:szCs w:val="24"/>
          <w:u w:val="single"/>
        </w:rPr>
        <w:t xml:space="preserve">Works Cited </w:t>
      </w:r>
    </w:p>
    <w:p w14:paraId="7923F51E" w14:textId="4F7DEC75" w:rsidR="00E73F75" w:rsidRPr="00680263" w:rsidRDefault="00E73F75" w:rsidP="00E73F75">
      <w:pPr>
        <w:rPr>
          <w:rFonts w:ascii="Arial" w:hAnsi="Arial" w:cs="Arial"/>
          <w:sz w:val="24"/>
          <w:szCs w:val="24"/>
        </w:rPr>
      </w:pPr>
      <w:r w:rsidRPr="00680263">
        <w:rPr>
          <w:rFonts w:ascii="Arial" w:hAnsi="Arial" w:cs="Arial"/>
          <w:sz w:val="24"/>
          <w:szCs w:val="24"/>
        </w:rPr>
        <w:t>Badzinski, S. S., &amp; Timmermans, S. A. (2006). Factors influencing</w:t>
      </w:r>
      <w:r w:rsidR="00CE56C2" w:rsidRPr="00680263">
        <w:rPr>
          <w:rFonts w:ascii="Arial" w:hAnsi="Arial" w:cs="Arial"/>
          <w:sz w:val="24"/>
          <w:szCs w:val="24"/>
        </w:rPr>
        <w:t xml:space="preserve"> productivity of common loons (</w:t>
      </w:r>
      <w:r w:rsidRPr="00680263">
        <w:rPr>
          <w:rFonts w:ascii="Arial" w:hAnsi="Arial" w:cs="Arial"/>
          <w:sz w:val="24"/>
          <w:szCs w:val="24"/>
        </w:rPr>
        <w:t xml:space="preserve">Gavia immer) breeding on circumneutral lakes in Nova Scotia, Canada. </w:t>
      </w:r>
      <w:r w:rsidRPr="00680263">
        <w:rPr>
          <w:rFonts w:ascii="Arial" w:hAnsi="Arial" w:cs="Arial"/>
          <w:i/>
          <w:iCs/>
          <w:sz w:val="24"/>
          <w:szCs w:val="24"/>
        </w:rPr>
        <w:t>Hydrobiologia</w:t>
      </w:r>
      <w:r w:rsidRPr="00680263">
        <w:rPr>
          <w:rFonts w:ascii="Arial" w:hAnsi="Arial" w:cs="Arial"/>
          <w:sz w:val="24"/>
          <w:szCs w:val="24"/>
        </w:rPr>
        <w:t xml:space="preserve">, </w:t>
      </w:r>
      <w:r w:rsidRPr="00680263">
        <w:rPr>
          <w:rFonts w:ascii="Arial" w:hAnsi="Arial" w:cs="Arial"/>
          <w:i/>
          <w:iCs/>
          <w:sz w:val="24"/>
          <w:szCs w:val="24"/>
        </w:rPr>
        <w:t>567</w:t>
      </w:r>
      <w:r w:rsidRPr="00680263">
        <w:rPr>
          <w:rFonts w:ascii="Arial" w:hAnsi="Arial" w:cs="Arial"/>
          <w:sz w:val="24"/>
          <w:szCs w:val="24"/>
        </w:rPr>
        <w:t>(1), 215-226. doi:10.1007/s10750-006-0043-1</w:t>
      </w:r>
    </w:p>
    <w:p w14:paraId="5CFE5711" w14:textId="77777777"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 xml:space="preserve">Bennett, V. J., Beard, M., Zollner, P. A., Fernández-Juricic, E., Westphal, L., &amp; LeBlanc, C. L. (2009). Understanding wildlife responses to human disturbance through simulation </w:t>
      </w:r>
      <w:r w:rsidRPr="00680263">
        <w:rPr>
          <w:rFonts w:ascii="Arial" w:eastAsia="Times New Roman" w:hAnsi="Arial" w:cs="Arial"/>
          <w:sz w:val="24"/>
          <w:szCs w:val="24"/>
        </w:rPr>
        <w:lastRenderedPageBreak/>
        <w:t xml:space="preserve">modelling: A management tool. </w:t>
      </w:r>
      <w:r w:rsidRPr="00680263">
        <w:rPr>
          <w:rFonts w:ascii="Arial" w:eastAsia="Times New Roman" w:hAnsi="Arial" w:cs="Arial"/>
          <w:i/>
          <w:iCs/>
          <w:sz w:val="24"/>
          <w:szCs w:val="24"/>
        </w:rPr>
        <w:t>Ecological Complexity</w:t>
      </w:r>
      <w:r w:rsidRPr="00680263">
        <w:rPr>
          <w:rFonts w:ascii="Arial" w:eastAsia="Times New Roman" w:hAnsi="Arial" w:cs="Arial"/>
          <w:sz w:val="24"/>
          <w:szCs w:val="24"/>
        </w:rPr>
        <w:t xml:space="preserve">, </w:t>
      </w:r>
      <w:r w:rsidRPr="00680263">
        <w:rPr>
          <w:rFonts w:ascii="Arial" w:eastAsia="Times New Roman" w:hAnsi="Arial" w:cs="Arial"/>
          <w:i/>
          <w:iCs/>
          <w:sz w:val="24"/>
          <w:szCs w:val="24"/>
        </w:rPr>
        <w:t>6</w:t>
      </w:r>
      <w:r w:rsidRPr="00680263">
        <w:rPr>
          <w:rFonts w:ascii="Arial" w:eastAsia="Times New Roman" w:hAnsi="Arial" w:cs="Arial"/>
          <w:sz w:val="24"/>
          <w:szCs w:val="24"/>
        </w:rPr>
        <w:t>(Special Section: Environmental micro-simulation: From data approximation to theory assessment), 113-134. doi:10.1016/j.ecocom.2008.08.002</w:t>
      </w:r>
    </w:p>
    <w:p w14:paraId="245EFFBE" w14:textId="77777777" w:rsidR="00E73F75" w:rsidRPr="00680263" w:rsidRDefault="00E73F75" w:rsidP="00E73F75">
      <w:pPr>
        <w:spacing w:after="0" w:line="240" w:lineRule="auto"/>
        <w:rPr>
          <w:rFonts w:ascii="Arial" w:eastAsia="Times New Roman" w:hAnsi="Arial" w:cs="Arial"/>
          <w:sz w:val="24"/>
          <w:szCs w:val="24"/>
        </w:rPr>
      </w:pPr>
    </w:p>
    <w:p w14:paraId="6B85EA52" w14:textId="6D25E380"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 xml:space="preserve">Blumstein, D. T. 2003: Flight-initiation distance in birds is </w:t>
      </w:r>
      <w:r w:rsidR="00CE56C2" w:rsidRPr="00680263">
        <w:rPr>
          <w:rFonts w:ascii="Arial" w:eastAsia="Times New Roman" w:hAnsi="Arial" w:cs="Arial"/>
          <w:sz w:val="24"/>
          <w:szCs w:val="24"/>
        </w:rPr>
        <w:t>dependent</w:t>
      </w:r>
      <w:r w:rsidRPr="00680263">
        <w:rPr>
          <w:rFonts w:ascii="Arial" w:eastAsia="Times New Roman" w:hAnsi="Arial" w:cs="Arial"/>
          <w:sz w:val="24"/>
          <w:szCs w:val="24"/>
        </w:rPr>
        <w:t xml:space="preserve"> on walker starting distance. J. Wildl. Manage 67, 852—857.</w:t>
      </w:r>
    </w:p>
    <w:p w14:paraId="6809E462" w14:textId="77777777" w:rsidR="00E73F75" w:rsidRPr="00680263" w:rsidRDefault="00E73F75" w:rsidP="00E73F75">
      <w:pPr>
        <w:spacing w:after="0" w:line="240" w:lineRule="auto"/>
        <w:rPr>
          <w:rFonts w:ascii="Arial" w:eastAsia="Times New Roman" w:hAnsi="Arial" w:cs="Arial"/>
          <w:sz w:val="24"/>
          <w:szCs w:val="24"/>
        </w:rPr>
      </w:pPr>
    </w:p>
    <w:p w14:paraId="23F51904" w14:textId="3F778A85" w:rsidR="00E73F75" w:rsidRPr="00680263" w:rsidRDefault="00E73F75" w:rsidP="00E73F75">
      <w:pPr>
        <w:rPr>
          <w:rFonts w:ascii="Arial" w:hAnsi="Arial" w:cs="Arial"/>
          <w:sz w:val="24"/>
          <w:szCs w:val="24"/>
        </w:rPr>
      </w:pPr>
      <w:r w:rsidRPr="00680263">
        <w:rPr>
          <w:rFonts w:ascii="Arial" w:hAnsi="Arial" w:cs="Arial"/>
          <w:sz w:val="24"/>
          <w:szCs w:val="24"/>
        </w:rPr>
        <w:t>Blumstein, D. T., Anthony, L. L., Harcourt, R., &amp; Ross, G. (2003). Testing a key assumption of wildlife buffer zones: is flight initiation distance a species-specific trait?. Biological Conservation, 11097-100. doi:10.1016/S0006-3207(02)00180-5</w:t>
      </w:r>
    </w:p>
    <w:p w14:paraId="0B7B44E0" w14:textId="77777777" w:rsidR="00E73F75" w:rsidRPr="00680263" w:rsidRDefault="00E73F75" w:rsidP="00E73F75">
      <w:pPr>
        <w:spacing w:after="0" w:line="240" w:lineRule="auto"/>
        <w:rPr>
          <w:rFonts w:ascii="Arial" w:eastAsia="Times New Roman" w:hAnsi="Arial" w:cs="Arial"/>
          <w:sz w:val="24"/>
          <w:szCs w:val="24"/>
        </w:rPr>
      </w:pPr>
    </w:p>
    <w:p w14:paraId="130E0D3C" w14:textId="77777777"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Bonenfant, M., Kramer, D.L., 1996. The influence of distance to burrow on flight initiation distance in the woodchuck, Marmota monax. Behav. Ecol 7, 299–303.</w:t>
      </w:r>
    </w:p>
    <w:p w14:paraId="1D1E71B1" w14:textId="77777777" w:rsidR="00E73F75" w:rsidRPr="00680263" w:rsidRDefault="00E73F75" w:rsidP="00E73F75">
      <w:pPr>
        <w:spacing w:after="0" w:line="240" w:lineRule="auto"/>
        <w:rPr>
          <w:rFonts w:ascii="Arial" w:eastAsia="Times New Roman" w:hAnsi="Arial" w:cs="Arial"/>
          <w:sz w:val="24"/>
          <w:szCs w:val="24"/>
        </w:rPr>
      </w:pPr>
    </w:p>
    <w:p w14:paraId="33FC644D" w14:textId="77777777"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 xml:space="preserve">Bregnballe, T., Aaen, K., &amp; Fox, A. D. (2009). Escape distances from human pedestrians by staging waterbirds in a Danish wetland. </w:t>
      </w:r>
      <w:r w:rsidRPr="00680263">
        <w:rPr>
          <w:rFonts w:ascii="Arial" w:eastAsia="Times New Roman" w:hAnsi="Arial" w:cs="Arial"/>
          <w:i/>
          <w:iCs/>
          <w:sz w:val="24"/>
          <w:szCs w:val="24"/>
        </w:rPr>
        <w:t>Wildfowl -Slimbridge-</w:t>
      </w:r>
      <w:r w:rsidRPr="00680263">
        <w:rPr>
          <w:rFonts w:ascii="Arial" w:eastAsia="Times New Roman" w:hAnsi="Arial" w:cs="Arial"/>
          <w:sz w:val="24"/>
          <w:szCs w:val="24"/>
        </w:rPr>
        <w:t xml:space="preserve">, (2), 115-130. </w:t>
      </w:r>
    </w:p>
    <w:p w14:paraId="74A09F02" w14:textId="77777777" w:rsidR="00E73F75" w:rsidRPr="00680263" w:rsidRDefault="00E73F75" w:rsidP="00E73F75">
      <w:pPr>
        <w:spacing w:after="0" w:line="240" w:lineRule="auto"/>
        <w:rPr>
          <w:rFonts w:ascii="Arial" w:eastAsia="Times New Roman" w:hAnsi="Arial" w:cs="Arial"/>
          <w:sz w:val="24"/>
          <w:szCs w:val="24"/>
        </w:rPr>
      </w:pPr>
    </w:p>
    <w:p w14:paraId="5101030A" w14:textId="77777777"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 xml:space="preserve">Dumont, F., Pasquaretta, C., Réale, D., Bogliani, G., &amp; Hardenberg, A. (2012). Flight initiation distance and starting distance: biological effect or mathematical artefact?. </w:t>
      </w:r>
      <w:r w:rsidRPr="00680263">
        <w:rPr>
          <w:rFonts w:ascii="Arial" w:eastAsia="Times New Roman" w:hAnsi="Arial" w:cs="Arial"/>
          <w:i/>
          <w:iCs/>
          <w:sz w:val="24"/>
          <w:szCs w:val="24"/>
        </w:rPr>
        <w:t>Ethology</w:t>
      </w:r>
      <w:r w:rsidRPr="00680263">
        <w:rPr>
          <w:rFonts w:ascii="Arial" w:eastAsia="Times New Roman" w:hAnsi="Arial" w:cs="Arial"/>
          <w:sz w:val="24"/>
          <w:szCs w:val="24"/>
        </w:rPr>
        <w:t xml:space="preserve">, </w:t>
      </w:r>
      <w:r w:rsidRPr="00680263">
        <w:rPr>
          <w:rFonts w:ascii="Arial" w:eastAsia="Times New Roman" w:hAnsi="Arial" w:cs="Arial"/>
          <w:i/>
          <w:iCs/>
          <w:sz w:val="24"/>
          <w:szCs w:val="24"/>
        </w:rPr>
        <w:t>118</w:t>
      </w:r>
      <w:r w:rsidRPr="00680263">
        <w:rPr>
          <w:rFonts w:ascii="Arial" w:eastAsia="Times New Roman" w:hAnsi="Arial" w:cs="Arial"/>
          <w:sz w:val="24"/>
          <w:szCs w:val="24"/>
        </w:rPr>
        <w:t>(11), 1051-1062.</w:t>
      </w:r>
    </w:p>
    <w:p w14:paraId="2EDE8574" w14:textId="77777777" w:rsidR="00E73F75" w:rsidRPr="00680263" w:rsidRDefault="00E73F75" w:rsidP="00E73F75">
      <w:pPr>
        <w:spacing w:after="0" w:line="240" w:lineRule="auto"/>
        <w:rPr>
          <w:rFonts w:ascii="Arial" w:eastAsia="Times New Roman" w:hAnsi="Arial" w:cs="Arial"/>
          <w:sz w:val="24"/>
          <w:szCs w:val="24"/>
        </w:rPr>
      </w:pPr>
    </w:p>
    <w:p w14:paraId="2C6E094C" w14:textId="7B3E9CBF" w:rsidR="00E73F75" w:rsidRPr="00680263" w:rsidRDefault="00E73F75" w:rsidP="00E73F75">
      <w:pPr>
        <w:rPr>
          <w:rFonts w:ascii="Arial" w:hAnsi="Arial" w:cs="Arial"/>
          <w:sz w:val="24"/>
          <w:szCs w:val="24"/>
        </w:rPr>
      </w:pPr>
      <w:r w:rsidRPr="00680263">
        <w:rPr>
          <w:rFonts w:ascii="Arial" w:hAnsi="Arial" w:cs="Arial"/>
          <w:sz w:val="24"/>
          <w:szCs w:val="24"/>
        </w:rPr>
        <w:t>Evers, D. C. (1994). Activity budgets of a marked common loon (Gavia immer) nesting population. In Aquatic Birds in the Trophic Web of Lakes (pp. 415-420). Springer Netherlands.</w:t>
      </w:r>
    </w:p>
    <w:p w14:paraId="14676C1F" w14:textId="77777777" w:rsidR="00E73F75" w:rsidRPr="00680263" w:rsidRDefault="00E73F75" w:rsidP="00E73F75">
      <w:pPr>
        <w:spacing w:after="0" w:line="240" w:lineRule="auto"/>
        <w:rPr>
          <w:rFonts w:ascii="Arial" w:eastAsia="Times New Roman" w:hAnsi="Arial" w:cs="Arial"/>
          <w:sz w:val="24"/>
          <w:szCs w:val="24"/>
        </w:rPr>
      </w:pPr>
    </w:p>
    <w:p w14:paraId="282714B3" w14:textId="36D88B8A"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Evers, D. C. 2007. Status assessment and conservation plan for the Common Loon (Gavia immer) in North America: 2007. BRI Report 2007 - 20. U.S. Fish and Wildlife Service, Hadley, MA</w:t>
      </w:r>
    </w:p>
    <w:p w14:paraId="7E51EEC4" w14:textId="77777777" w:rsidR="00E73F75" w:rsidRPr="00680263" w:rsidRDefault="00E73F75" w:rsidP="00E73F75">
      <w:pPr>
        <w:spacing w:after="0" w:line="240" w:lineRule="auto"/>
        <w:rPr>
          <w:rFonts w:ascii="Arial" w:eastAsia="Times New Roman" w:hAnsi="Arial" w:cs="Arial"/>
          <w:sz w:val="24"/>
          <w:szCs w:val="24"/>
        </w:rPr>
      </w:pPr>
    </w:p>
    <w:p w14:paraId="0396AEBE" w14:textId="77777777"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Evers DC, Paruk JD, McIntyre JW, Barr JF. 2010 Common loon (Gavia immer). In The birds of North America online (ed. A Poole). Ithaca, NY: Cornell Laboratory of Ornithology. See http://bna.birds.cornell.edu/bna/species/313/articles/introduction.</w:t>
      </w:r>
    </w:p>
    <w:p w14:paraId="46BA5FCD" w14:textId="77777777" w:rsidR="00E73F75" w:rsidRPr="00680263" w:rsidRDefault="00E73F75" w:rsidP="00E73F75">
      <w:pPr>
        <w:spacing w:after="0" w:line="240" w:lineRule="auto"/>
        <w:rPr>
          <w:rFonts w:ascii="Arial" w:eastAsia="Times New Roman" w:hAnsi="Arial" w:cs="Arial"/>
          <w:sz w:val="24"/>
          <w:szCs w:val="24"/>
        </w:rPr>
      </w:pPr>
    </w:p>
    <w:p w14:paraId="01B54839" w14:textId="77777777" w:rsidR="00CE56C2" w:rsidRPr="00680263" w:rsidRDefault="00CE56C2" w:rsidP="00CE56C2">
      <w:pPr>
        <w:rPr>
          <w:rFonts w:ascii="Arial" w:hAnsi="Arial" w:cs="Arial"/>
          <w:sz w:val="24"/>
          <w:szCs w:val="24"/>
        </w:rPr>
      </w:pPr>
      <w:r w:rsidRPr="00680263">
        <w:rPr>
          <w:rFonts w:ascii="Arial" w:hAnsi="Arial" w:cs="Arial"/>
          <w:sz w:val="24"/>
          <w:szCs w:val="24"/>
        </w:rPr>
        <w:t xml:space="preserve">Fernández-Juricic, E., Jimenez, M. D., &amp; Lucas, E. (2002). Factors affecting intra-and inter-specific variations in the difference between alert distances and flight distances for birds in forested habitats. Canadian Journal of Zoology, 80(7), 1212-1220. </w:t>
      </w:r>
    </w:p>
    <w:p w14:paraId="426D99E2" w14:textId="77777777" w:rsidR="00CE56C2" w:rsidRPr="00680263" w:rsidRDefault="00CE56C2" w:rsidP="00E73F75">
      <w:pPr>
        <w:spacing w:after="0" w:line="240" w:lineRule="auto"/>
        <w:rPr>
          <w:rFonts w:ascii="Arial" w:eastAsia="Times New Roman" w:hAnsi="Arial" w:cs="Arial"/>
          <w:sz w:val="24"/>
          <w:szCs w:val="24"/>
        </w:rPr>
      </w:pPr>
    </w:p>
    <w:p w14:paraId="76FA1ED3" w14:textId="77777777"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Fernández-Juricic, E., and J. L. Tellería. 2000. Effects of human disturbance on spatial and temporal feeding patterns of Blackbird Turdus merula in urban parks in Madrid, Spain. Bird Study 47:13–21.</w:t>
      </w:r>
    </w:p>
    <w:p w14:paraId="747D7F4F" w14:textId="77777777" w:rsidR="00E73F75" w:rsidRPr="00680263" w:rsidRDefault="00E73F75" w:rsidP="00E73F75">
      <w:pPr>
        <w:spacing w:after="0" w:line="240" w:lineRule="auto"/>
        <w:rPr>
          <w:rFonts w:ascii="Arial" w:eastAsia="Times New Roman" w:hAnsi="Arial" w:cs="Arial"/>
          <w:sz w:val="24"/>
          <w:szCs w:val="24"/>
        </w:rPr>
      </w:pPr>
    </w:p>
    <w:p w14:paraId="44105B3B" w14:textId="77777777" w:rsidR="00E73F75" w:rsidRPr="00680263" w:rsidRDefault="00E73F75" w:rsidP="00E73F75">
      <w:pPr>
        <w:spacing w:after="0" w:line="240" w:lineRule="auto"/>
        <w:rPr>
          <w:rFonts w:ascii="Arial" w:eastAsia="Times New Roman" w:hAnsi="Arial" w:cs="Arial"/>
          <w:sz w:val="24"/>
          <w:szCs w:val="24"/>
        </w:rPr>
      </w:pPr>
    </w:p>
    <w:p w14:paraId="0D89E0E1" w14:textId="77777777"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lastRenderedPageBreak/>
        <w:t xml:space="preserve">Grear, J. S., Meyer, M. W., Cooley, ,. H., Kuhn, A., Piper, W. H., Mitro, M. G., &amp; ... Nacci, D. E. (2009). Population Growth and Demography of Common Loons in the Northern United States. </w:t>
      </w:r>
      <w:r w:rsidRPr="00680263">
        <w:rPr>
          <w:rFonts w:ascii="Arial" w:eastAsia="Times New Roman" w:hAnsi="Arial" w:cs="Arial"/>
          <w:i/>
          <w:iCs/>
          <w:sz w:val="24"/>
          <w:szCs w:val="24"/>
        </w:rPr>
        <w:t>The Journal of Wildlife Management</w:t>
      </w:r>
      <w:r w:rsidRPr="00680263">
        <w:rPr>
          <w:rFonts w:ascii="Arial" w:eastAsia="Times New Roman" w:hAnsi="Arial" w:cs="Arial"/>
          <w:sz w:val="24"/>
          <w:szCs w:val="24"/>
        </w:rPr>
        <w:t>, (7). 1108. doi:10.2193/2008-093.</w:t>
      </w:r>
    </w:p>
    <w:p w14:paraId="6B2706A2" w14:textId="77777777" w:rsidR="00E73F75" w:rsidRPr="00680263" w:rsidRDefault="00E73F75" w:rsidP="00E73F75">
      <w:pPr>
        <w:spacing w:after="0" w:line="240" w:lineRule="auto"/>
        <w:rPr>
          <w:rFonts w:ascii="Arial" w:eastAsia="Times New Roman" w:hAnsi="Arial" w:cs="Arial"/>
          <w:sz w:val="24"/>
          <w:szCs w:val="24"/>
        </w:rPr>
      </w:pPr>
    </w:p>
    <w:p w14:paraId="38900EA6" w14:textId="77777777"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shd w:val="clear" w:color="auto" w:fill="FFFFFF"/>
        </w:rPr>
        <w:t xml:space="preserve">Hayley K. Glover, Patrick-Jean Guay, Michael A. Weston. (2015) Up the creek with a paddle; avian flight distances from canoes versus walkers. </w:t>
      </w:r>
      <w:r w:rsidRPr="00680263">
        <w:rPr>
          <w:rFonts w:ascii="Arial" w:eastAsia="Times New Roman" w:hAnsi="Arial" w:cs="Arial"/>
          <w:i/>
          <w:iCs/>
          <w:sz w:val="24"/>
          <w:szCs w:val="24"/>
        </w:rPr>
        <w:t>Wetlands Ecology and Management</w:t>
      </w:r>
      <w:r w:rsidRPr="00680263">
        <w:rPr>
          <w:rFonts w:ascii="Arial" w:eastAsia="Times New Roman" w:hAnsi="Arial" w:cs="Arial"/>
          <w:sz w:val="24"/>
          <w:szCs w:val="24"/>
          <w:shd w:val="clear" w:color="auto" w:fill="FFFFFF"/>
        </w:rPr>
        <w:t xml:space="preserve">. </w:t>
      </w:r>
    </w:p>
    <w:p w14:paraId="098ED5D8" w14:textId="77777777" w:rsidR="00E73F75" w:rsidRPr="00680263" w:rsidRDefault="00E73F75" w:rsidP="00E73F75">
      <w:pPr>
        <w:rPr>
          <w:rFonts w:ascii="Arial" w:hAnsi="Arial" w:cs="Arial"/>
          <w:sz w:val="24"/>
          <w:szCs w:val="24"/>
        </w:rPr>
      </w:pPr>
      <w:r w:rsidRPr="00680263">
        <w:rPr>
          <w:rFonts w:ascii="Arial" w:eastAsia="Times New Roman" w:hAnsi="Arial" w:cs="Arial"/>
          <w:sz w:val="24"/>
          <w:szCs w:val="24"/>
          <w:shd w:val="clear" w:color="auto" w:fill="FFFFFF"/>
        </w:rPr>
        <w:t xml:space="preserve">Online publication date: </w:t>
      </w:r>
      <w:r w:rsidRPr="00680263">
        <w:rPr>
          <w:rFonts w:ascii="Arial" w:eastAsia="Times New Roman" w:hAnsi="Arial" w:cs="Arial"/>
          <w:sz w:val="24"/>
          <w:szCs w:val="24"/>
        </w:rPr>
        <w:t>14</w:t>
      </w:r>
      <w:r w:rsidRPr="00680263">
        <w:rPr>
          <w:rFonts w:ascii="Arial" w:eastAsia="Times New Roman" w:hAnsi="Arial" w:cs="Arial"/>
          <w:sz w:val="24"/>
          <w:szCs w:val="24"/>
          <w:shd w:val="clear" w:color="auto" w:fill="FFFFFF"/>
        </w:rPr>
        <w:t>-</w:t>
      </w:r>
      <w:r w:rsidRPr="00680263">
        <w:rPr>
          <w:rFonts w:ascii="Arial" w:eastAsia="Times New Roman" w:hAnsi="Arial" w:cs="Arial"/>
          <w:sz w:val="24"/>
          <w:szCs w:val="24"/>
        </w:rPr>
        <w:t>Feb</w:t>
      </w:r>
      <w:r w:rsidRPr="00680263">
        <w:rPr>
          <w:rFonts w:ascii="Arial" w:eastAsia="Times New Roman" w:hAnsi="Arial" w:cs="Arial"/>
          <w:sz w:val="24"/>
          <w:szCs w:val="24"/>
          <w:shd w:val="clear" w:color="auto" w:fill="FFFFFF"/>
        </w:rPr>
        <w:t>-</w:t>
      </w:r>
      <w:r w:rsidRPr="00680263">
        <w:rPr>
          <w:rFonts w:ascii="Arial" w:eastAsia="Times New Roman" w:hAnsi="Arial" w:cs="Arial"/>
          <w:sz w:val="24"/>
          <w:szCs w:val="24"/>
        </w:rPr>
        <w:t>2015</w:t>
      </w:r>
    </w:p>
    <w:p w14:paraId="736659CD" w14:textId="77777777" w:rsidR="00E73F75" w:rsidRPr="00680263" w:rsidRDefault="00E73F75" w:rsidP="00E73F75">
      <w:pPr>
        <w:spacing w:after="0" w:line="240" w:lineRule="auto"/>
        <w:rPr>
          <w:rFonts w:ascii="Arial" w:eastAsia="Times New Roman" w:hAnsi="Arial" w:cs="Arial"/>
          <w:sz w:val="24"/>
          <w:szCs w:val="24"/>
        </w:rPr>
      </w:pPr>
    </w:p>
    <w:p w14:paraId="7996D97B" w14:textId="77777777" w:rsidR="00E73F75" w:rsidRPr="00680263" w:rsidRDefault="00E73F75" w:rsidP="00E73F75">
      <w:pPr>
        <w:rPr>
          <w:rFonts w:ascii="Arial" w:hAnsi="Arial" w:cs="Arial"/>
          <w:sz w:val="24"/>
          <w:szCs w:val="24"/>
        </w:rPr>
      </w:pPr>
      <w:r w:rsidRPr="00680263">
        <w:rPr>
          <w:rFonts w:ascii="Arial" w:hAnsi="Arial" w:cs="Arial"/>
          <w:sz w:val="24"/>
          <w:szCs w:val="24"/>
          <w:shd w:val="clear" w:color="auto" w:fill="FFFFFF"/>
        </w:rPr>
        <w:t>Heimberger, M., D. Euler and J. Barr.</w:t>
      </w:r>
      <w:r w:rsidRPr="00680263">
        <w:rPr>
          <w:rStyle w:val="apple-converted-space"/>
          <w:rFonts w:ascii="Arial" w:hAnsi="Arial" w:cs="Arial"/>
          <w:sz w:val="24"/>
          <w:szCs w:val="24"/>
          <w:shd w:val="clear" w:color="auto" w:fill="FFFFFF"/>
        </w:rPr>
        <w:t> </w:t>
      </w:r>
      <w:r w:rsidRPr="00680263">
        <w:rPr>
          <w:rStyle w:val="nlmyear"/>
          <w:rFonts w:ascii="Arial" w:hAnsi="Arial" w:cs="Arial"/>
          <w:sz w:val="24"/>
          <w:szCs w:val="24"/>
          <w:shd w:val="clear" w:color="auto" w:fill="FFFFFF"/>
        </w:rPr>
        <w:t>1983</w:t>
      </w:r>
      <w:r w:rsidRPr="00680263">
        <w:rPr>
          <w:rFonts w:ascii="Arial" w:hAnsi="Arial" w:cs="Arial"/>
          <w:sz w:val="24"/>
          <w:szCs w:val="24"/>
          <w:shd w:val="clear" w:color="auto" w:fill="FFFFFF"/>
        </w:rPr>
        <w:t>.</w:t>
      </w:r>
      <w:r w:rsidRPr="00680263">
        <w:rPr>
          <w:rStyle w:val="apple-converted-space"/>
          <w:rFonts w:ascii="Arial" w:hAnsi="Arial" w:cs="Arial"/>
          <w:sz w:val="24"/>
          <w:szCs w:val="24"/>
          <w:shd w:val="clear" w:color="auto" w:fill="FFFFFF"/>
        </w:rPr>
        <w:t> </w:t>
      </w:r>
      <w:r w:rsidRPr="00680263">
        <w:rPr>
          <w:rStyle w:val="nlmarticle-title"/>
          <w:rFonts w:ascii="Arial" w:hAnsi="Arial" w:cs="Arial"/>
          <w:sz w:val="24"/>
          <w:szCs w:val="24"/>
          <w:shd w:val="clear" w:color="auto" w:fill="FFFFFF"/>
        </w:rPr>
        <w:t>The impact of cottage development on Common Loon reproductive success in central Ontario.</w:t>
      </w:r>
      <w:r w:rsidRPr="00680263">
        <w:rPr>
          <w:rStyle w:val="citationsource-journal"/>
          <w:rFonts w:ascii="Arial" w:hAnsi="Arial" w:cs="Arial"/>
          <w:i/>
          <w:iCs/>
          <w:sz w:val="24"/>
          <w:szCs w:val="24"/>
          <w:shd w:val="clear" w:color="auto" w:fill="FFFFFF"/>
        </w:rPr>
        <w:t>Wilson Bulletin</w:t>
      </w:r>
      <w:r w:rsidRPr="00680263">
        <w:rPr>
          <w:rStyle w:val="apple-converted-space"/>
          <w:rFonts w:ascii="Arial" w:hAnsi="Arial" w:cs="Arial"/>
          <w:sz w:val="24"/>
          <w:szCs w:val="24"/>
          <w:shd w:val="clear" w:color="auto" w:fill="FFFFFF"/>
        </w:rPr>
        <w:t> </w:t>
      </w:r>
      <w:r w:rsidRPr="00680263">
        <w:rPr>
          <w:rFonts w:ascii="Arial" w:hAnsi="Arial" w:cs="Arial"/>
          <w:sz w:val="24"/>
          <w:szCs w:val="24"/>
          <w:shd w:val="clear" w:color="auto" w:fill="FFFFFF"/>
        </w:rPr>
        <w:t>95:</w:t>
      </w:r>
      <w:r w:rsidRPr="00680263">
        <w:rPr>
          <w:rStyle w:val="apple-converted-space"/>
          <w:rFonts w:ascii="Arial" w:hAnsi="Arial" w:cs="Arial"/>
          <w:sz w:val="24"/>
          <w:szCs w:val="24"/>
          <w:shd w:val="clear" w:color="auto" w:fill="FFFFFF"/>
        </w:rPr>
        <w:t> </w:t>
      </w:r>
      <w:r w:rsidRPr="00680263">
        <w:rPr>
          <w:rStyle w:val="nlmfpage"/>
          <w:rFonts w:ascii="Arial" w:hAnsi="Arial" w:cs="Arial"/>
          <w:sz w:val="24"/>
          <w:szCs w:val="24"/>
          <w:shd w:val="clear" w:color="auto" w:fill="FFFFFF"/>
        </w:rPr>
        <w:t>431</w:t>
      </w:r>
      <w:r w:rsidRPr="00680263">
        <w:rPr>
          <w:rFonts w:ascii="Arial" w:hAnsi="Arial" w:cs="Arial"/>
          <w:sz w:val="24"/>
          <w:szCs w:val="24"/>
          <w:shd w:val="clear" w:color="auto" w:fill="FFFFFF"/>
        </w:rPr>
        <w:t>–</w:t>
      </w:r>
      <w:r w:rsidRPr="00680263">
        <w:rPr>
          <w:rStyle w:val="nlmlpage"/>
          <w:rFonts w:ascii="Arial" w:hAnsi="Arial" w:cs="Arial"/>
          <w:sz w:val="24"/>
          <w:szCs w:val="24"/>
          <w:shd w:val="clear" w:color="auto" w:fill="FFFFFF"/>
        </w:rPr>
        <w:t>439</w:t>
      </w:r>
      <w:r w:rsidRPr="00680263">
        <w:rPr>
          <w:rFonts w:ascii="Arial" w:hAnsi="Arial" w:cs="Arial"/>
          <w:sz w:val="24"/>
          <w:szCs w:val="24"/>
          <w:shd w:val="clear" w:color="auto" w:fill="FFFFFF"/>
        </w:rPr>
        <w:t>.</w:t>
      </w:r>
    </w:p>
    <w:p w14:paraId="793ECEF7" w14:textId="77777777" w:rsidR="00E73F75" w:rsidRPr="00680263" w:rsidRDefault="00E73F75" w:rsidP="00E73F75">
      <w:pPr>
        <w:spacing w:after="0" w:line="240" w:lineRule="auto"/>
        <w:rPr>
          <w:rFonts w:ascii="Arial" w:eastAsia="Times New Roman" w:hAnsi="Arial" w:cs="Arial"/>
          <w:sz w:val="24"/>
          <w:szCs w:val="24"/>
        </w:rPr>
      </w:pPr>
    </w:p>
    <w:p w14:paraId="53365B47" w14:textId="77777777"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Kaplan, J. D. 2003. Human recreation and loon productivity in a protected area, Isle Royale National Park. M.S. thesis. Mich. Tech. Univ. Houghton, Michigan.</w:t>
      </w:r>
    </w:p>
    <w:p w14:paraId="67589852" w14:textId="77777777" w:rsidR="00E73F75" w:rsidRPr="00680263" w:rsidRDefault="00E73F75" w:rsidP="00E73F75">
      <w:pPr>
        <w:spacing w:after="0" w:line="240" w:lineRule="auto"/>
        <w:rPr>
          <w:rFonts w:ascii="Arial" w:eastAsia="Times New Roman" w:hAnsi="Arial" w:cs="Arial"/>
          <w:sz w:val="24"/>
          <w:szCs w:val="24"/>
        </w:rPr>
      </w:pPr>
    </w:p>
    <w:p w14:paraId="550A8AC4" w14:textId="77777777" w:rsidR="00A048EE" w:rsidRPr="00680263" w:rsidRDefault="00A048EE" w:rsidP="00A048EE">
      <w:pPr>
        <w:rPr>
          <w:rFonts w:ascii="Arial" w:hAnsi="Arial" w:cs="Arial"/>
          <w:sz w:val="24"/>
          <w:szCs w:val="24"/>
        </w:rPr>
      </w:pPr>
      <w:r w:rsidRPr="00680263">
        <w:rPr>
          <w:rFonts w:ascii="Arial" w:hAnsi="Arial" w:cs="Arial"/>
          <w:sz w:val="24"/>
          <w:szCs w:val="24"/>
        </w:rPr>
        <w:t>Laursen, K., Kahlert, J., &amp; Frikke, J. (2005). Factors affecting escape distances of staging waterbirds. Wildlife Biology, (1), 13. doi:10.2981/0909-6396(2005)11[13:FAEDOS]2.0.CO;2</w:t>
      </w:r>
    </w:p>
    <w:p w14:paraId="07155BF9" w14:textId="77777777"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Lima, S.L. 1985. Maximizing feeding efficiency and minimizing time exposed to predators: a trade-off in the black-capped chicadee. Oecologia, 66: 60–67.</w:t>
      </w:r>
    </w:p>
    <w:p w14:paraId="597610D5" w14:textId="77777777" w:rsidR="00E73F75" w:rsidRPr="00680263" w:rsidRDefault="00E73F75" w:rsidP="00E73F75">
      <w:pPr>
        <w:spacing w:after="0" w:line="240" w:lineRule="auto"/>
        <w:rPr>
          <w:rFonts w:ascii="Arial" w:eastAsia="Times New Roman" w:hAnsi="Arial" w:cs="Arial"/>
          <w:sz w:val="24"/>
          <w:szCs w:val="24"/>
        </w:rPr>
      </w:pPr>
    </w:p>
    <w:p w14:paraId="6EC14232" w14:textId="7B214896" w:rsidR="00E73F75" w:rsidRPr="00680263" w:rsidRDefault="00E73F75"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Lima, S.L. 1993. Ecological and evolutionary perspectives on escape from predatory attack: a survey of North American birds. Wilson Bull. 105: 1–47.</w:t>
      </w:r>
    </w:p>
    <w:p w14:paraId="6F542FB0" w14:textId="77777777" w:rsidR="00E73F75" w:rsidRPr="00680263" w:rsidRDefault="00E73F75" w:rsidP="00E73F75">
      <w:pPr>
        <w:spacing w:after="0" w:line="240" w:lineRule="auto"/>
        <w:rPr>
          <w:rFonts w:ascii="Arial" w:eastAsia="Times New Roman" w:hAnsi="Arial" w:cs="Arial"/>
          <w:sz w:val="24"/>
          <w:szCs w:val="24"/>
        </w:rPr>
      </w:pPr>
    </w:p>
    <w:p w14:paraId="34691CF7" w14:textId="0760964B" w:rsidR="00CE56C2" w:rsidRPr="00680263" w:rsidRDefault="00CE56C2" w:rsidP="00CE56C2">
      <w:pPr>
        <w:spacing w:after="0" w:line="240" w:lineRule="auto"/>
        <w:rPr>
          <w:rFonts w:ascii="Arial" w:eastAsia="Times New Roman" w:hAnsi="Arial" w:cs="Arial"/>
          <w:sz w:val="24"/>
          <w:szCs w:val="24"/>
        </w:rPr>
      </w:pPr>
      <w:r w:rsidRPr="00680263">
        <w:rPr>
          <w:rFonts w:ascii="Arial" w:eastAsia="Times New Roman" w:hAnsi="Arial" w:cs="Arial"/>
          <w:sz w:val="24"/>
          <w:szCs w:val="24"/>
        </w:rPr>
        <w:t>Madsen, J., Fox, A.D., 1995. Impacts of hunting disturbance on waterbirds—a review. Wild. Biol. 1, 193–207.</w:t>
      </w:r>
    </w:p>
    <w:p w14:paraId="1F72674E" w14:textId="77777777" w:rsidR="00CE56C2" w:rsidRPr="00680263" w:rsidRDefault="00CE56C2" w:rsidP="00CE56C2">
      <w:pPr>
        <w:spacing w:after="0" w:line="240" w:lineRule="auto"/>
        <w:rPr>
          <w:rFonts w:ascii="Arial" w:eastAsia="Times New Roman" w:hAnsi="Arial" w:cs="Arial"/>
          <w:sz w:val="24"/>
          <w:szCs w:val="24"/>
        </w:rPr>
      </w:pPr>
    </w:p>
    <w:p w14:paraId="6EDB1AFB" w14:textId="4607CDA5" w:rsidR="00CE56C2" w:rsidRPr="00680263" w:rsidRDefault="00E73F75" w:rsidP="00CE56C2">
      <w:pPr>
        <w:rPr>
          <w:rFonts w:ascii="Arial" w:hAnsi="Arial" w:cs="Arial"/>
          <w:sz w:val="24"/>
          <w:szCs w:val="24"/>
        </w:rPr>
      </w:pPr>
      <w:r w:rsidRPr="00680263">
        <w:rPr>
          <w:rFonts w:ascii="Arial" w:hAnsi="Arial" w:cs="Arial"/>
          <w:sz w:val="24"/>
          <w:szCs w:val="24"/>
        </w:rPr>
        <w:t>Mager, J. N., Walcott, C., &amp; Piper, W. H. (2007). Male common loons, Gavia immer, communicate body mass and condition through dominant frequencies of territorial yodels. Animal Behaviour, 73(4), 683-690.</w:t>
      </w:r>
    </w:p>
    <w:p w14:paraId="66A6F768" w14:textId="77777777" w:rsidR="00CE56C2" w:rsidRPr="00680263" w:rsidRDefault="00CE56C2" w:rsidP="00CE56C2">
      <w:pPr>
        <w:spacing w:after="0" w:line="240" w:lineRule="auto"/>
        <w:rPr>
          <w:rFonts w:ascii="Arial" w:eastAsia="Times New Roman" w:hAnsi="Arial" w:cs="Arial"/>
          <w:sz w:val="24"/>
          <w:szCs w:val="24"/>
        </w:rPr>
      </w:pPr>
      <w:r w:rsidRPr="00680263">
        <w:rPr>
          <w:rFonts w:ascii="Arial" w:eastAsia="Times New Roman" w:hAnsi="Arial" w:cs="Arial"/>
          <w:sz w:val="24"/>
          <w:szCs w:val="24"/>
        </w:rPr>
        <w:t>McIntyre, J. W. 1988a. The Common Loon: spirit of northern lakes. Univ. of Minnesota Press, Minneapolis.</w:t>
      </w:r>
    </w:p>
    <w:p w14:paraId="2E6E4419" w14:textId="77777777" w:rsidR="00CE56C2" w:rsidRPr="00680263" w:rsidRDefault="00CE56C2" w:rsidP="00CE56C2">
      <w:pPr>
        <w:spacing w:after="0" w:line="240" w:lineRule="auto"/>
        <w:rPr>
          <w:rFonts w:ascii="Arial" w:eastAsia="Times New Roman" w:hAnsi="Arial" w:cs="Arial"/>
          <w:sz w:val="24"/>
          <w:szCs w:val="24"/>
        </w:rPr>
      </w:pPr>
    </w:p>
    <w:p w14:paraId="57373B76" w14:textId="77777777" w:rsidR="00CE56C2" w:rsidRPr="00680263" w:rsidRDefault="00CE56C2" w:rsidP="00CE56C2">
      <w:pPr>
        <w:spacing w:after="0" w:line="240" w:lineRule="auto"/>
        <w:rPr>
          <w:rFonts w:ascii="Arial" w:eastAsia="Times New Roman" w:hAnsi="Arial" w:cs="Arial"/>
          <w:sz w:val="24"/>
          <w:szCs w:val="24"/>
        </w:rPr>
      </w:pPr>
      <w:r w:rsidRPr="00680263">
        <w:rPr>
          <w:rFonts w:ascii="Arial" w:eastAsia="Times New Roman" w:hAnsi="Arial" w:cs="Arial"/>
          <w:sz w:val="24"/>
          <w:szCs w:val="24"/>
        </w:rPr>
        <w:t>Miller, E. 1988. Collection of yodel calls for individual identification of male common loons. Pages 44-52 in Papers from the 1987 Conference on Common Loon Research and Management. (Strong, P. I. V., Ed.) North American Loon Fund, Meredith, NH.</w:t>
      </w:r>
    </w:p>
    <w:p w14:paraId="59C8CE06" w14:textId="77777777" w:rsidR="00CE56C2" w:rsidRPr="00680263" w:rsidRDefault="00CE56C2" w:rsidP="00A048EE">
      <w:pPr>
        <w:rPr>
          <w:rFonts w:ascii="Arial" w:hAnsi="Arial" w:cs="Arial"/>
          <w:sz w:val="24"/>
          <w:szCs w:val="24"/>
        </w:rPr>
      </w:pPr>
    </w:p>
    <w:p w14:paraId="52B9F034" w14:textId="77777777" w:rsidR="00CE56C2" w:rsidRPr="00680263" w:rsidRDefault="00CE56C2" w:rsidP="00CE56C2">
      <w:pPr>
        <w:spacing w:after="0" w:line="240" w:lineRule="auto"/>
        <w:rPr>
          <w:rFonts w:ascii="Arial" w:eastAsia="Times New Roman" w:hAnsi="Arial" w:cs="Arial"/>
          <w:sz w:val="24"/>
          <w:szCs w:val="24"/>
        </w:rPr>
      </w:pPr>
      <w:r w:rsidRPr="00680263">
        <w:rPr>
          <w:rFonts w:ascii="Arial" w:eastAsia="Times New Roman" w:hAnsi="Arial" w:cs="Arial"/>
          <w:sz w:val="24"/>
          <w:szCs w:val="24"/>
        </w:rPr>
        <w:t>Paruk, J. D. 1999a. Behavioral ecology in breeding Common Loons (Gavia immer): Cooperation and compensation. Ph.D. thesis. Idaho State Univ. Pocatello, Idaho.</w:t>
      </w:r>
    </w:p>
    <w:p w14:paraId="01E1E925" w14:textId="77777777" w:rsidR="00CE56C2" w:rsidRPr="00680263" w:rsidRDefault="00CE56C2" w:rsidP="00A048EE">
      <w:pPr>
        <w:rPr>
          <w:rFonts w:ascii="Arial" w:hAnsi="Arial" w:cs="Arial"/>
          <w:sz w:val="24"/>
          <w:szCs w:val="24"/>
        </w:rPr>
      </w:pPr>
    </w:p>
    <w:p w14:paraId="12310B21" w14:textId="77777777" w:rsidR="00E73F75" w:rsidRPr="00680263" w:rsidRDefault="00E73F75" w:rsidP="00E73F75">
      <w:pPr>
        <w:rPr>
          <w:rFonts w:ascii="Arial" w:hAnsi="Arial" w:cs="Arial"/>
          <w:sz w:val="24"/>
          <w:szCs w:val="24"/>
        </w:rPr>
      </w:pPr>
      <w:r w:rsidRPr="00680263">
        <w:rPr>
          <w:rFonts w:ascii="Arial" w:hAnsi="Arial" w:cs="Arial"/>
          <w:sz w:val="24"/>
          <w:szCs w:val="24"/>
        </w:rPr>
        <w:lastRenderedPageBreak/>
        <w:t>Piper, W. H., Grear, J. S., &amp; Meyer, M. W. (2012). Juvenile survival in common loons Gavia immer: effects of natal lake size and pH. Journal of Avian Biology, 43(3), 280-288.</w:t>
      </w:r>
    </w:p>
    <w:p w14:paraId="36303A20" w14:textId="7CE2F452" w:rsidR="00FC3B92" w:rsidRPr="00680263" w:rsidRDefault="00FC3B92" w:rsidP="00E73F75">
      <w:pPr>
        <w:rPr>
          <w:rFonts w:ascii="Arial" w:hAnsi="Arial" w:cs="Arial"/>
          <w:sz w:val="24"/>
          <w:szCs w:val="24"/>
        </w:rPr>
      </w:pPr>
      <w:r w:rsidRPr="00680263">
        <w:rPr>
          <w:rFonts w:ascii="Arial" w:hAnsi="Arial" w:cs="Arial"/>
          <w:sz w:val="24"/>
          <w:szCs w:val="24"/>
        </w:rPr>
        <w:t>Piper, W. H., Mager, J. N., Walcott, C., Furey, L., Banfield, N., Reinke, A., ... &amp; Flory, J. A. (2015). Territory settlement in common loons: no footholds but age and assessment are important. Animal Behaviour, 104, 155-163.</w:t>
      </w:r>
    </w:p>
    <w:p w14:paraId="6AE2E0D4" w14:textId="298BF8F0" w:rsidR="00E73F75" w:rsidRPr="00680263" w:rsidRDefault="00E73F75" w:rsidP="00E73F75">
      <w:pPr>
        <w:rPr>
          <w:rFonts w:ascii="Arial" w:hAnsi="Arial" w:cs="Arial"/>
          <w:sz w:val="24"/>
          <w:szCs w:val="24"/>
        </w:rPr>
      </w:pPr>
      <w:r w:rsidRPr="00680263">
        <w:rPr>
          <w:rFonts w:ascii="Arial" w:hAnsi="Arial" w:cs="Arial"/>
          <w:sz w:val="24"/>
          <w:szCs w:val="24"/>
        </w:rPr>
        <w:t>Piper, W. H., Palmer, M. W., Banfield, N., &amp; Meyer, M. W. (2013). Can settlement in natal-like habitat explain maladaptive habitat selection?. Proceedings of the Royal Society B: Biological Sciences, 280(1765), 20130979.</w:t>
      </w:r>
    </w:p>
    <w:p w14:paraId="41A9EFA7" w14:textId="79D9E8CC" w:rsidR="00E73F75" w:rsidRPr="00680263" w:rsidRDefault="00E73F75" w:rsidP="00E73F75">
      <w:pPr>
        <w:spacing w:after="240" w:line="240" w:lineRule="auto"/>
        <w:rPr>
          <w:rFonts w:ascii="Arial" w:eastAsia="Times New Roman" w:hAnsi="Arial" w:cs="Arial"/>
          <w:sz w:val="24"/>
          <w:szCs w:val="24"/>
        </w:rPr>
      </w:pPr>
      <w:r w:rsidRPr="00680263">
        <w:rPr>
          <w:rFonts w:ascii="Arial" w:eastAsia="Times New Roman" w:hAnsi="Arial" w:cs="Arial"/>
          <w:sz w:val="24"/>
          <w:szCs w:val="24"/>
        </w:rPr>
        <w:t>Piper, W. H., Tischler, K. B., &amp; Klich, M. (2000). Regular Article: Territory acquisition in loons: the importance of take-over. Animal Behaviour, 59385-394. doi:10.1006/anbe.1999.1295</w:t>
      </w:r>
    </w:p>
    <w:p w14:paraId="107A59D9" w14:textId="77777777" w:rsidR="00A048EE" w:rsidRPr="00680263" w:rsidRDefault="00A048EE" w:rsidP="00A048EE">
      <w:pPr>
        <w:rPr>
          <w:rFonts w:ascii="Arial" w:hAnsi="Arial" w:cs="Arial"/>
          <w:sz w:val="24"/>
          <w:szCs w:val="24"/>
        </w:rPr>
      </w:pPr>
      <w:r w:rsidRPr="00680263">
        <w:rPr>
          <w:rFonts w:ascii="Arial" w:hAnsi="Arial" w:cs="Arial"/>
          <w:sz w:val="24"/>
          <w:szCs w:val="24"/>
        </w:rPr>
        <w:t>Ream, C. H. 1976. Loon productivity, human disturbance, and pesticide residues in northern Minnesota. Wilson Bulletin 88:427–432</w:t>
      </w:r>
    </w:p>
    <w:p w14:paraId="40D588BD" w14:textId="77777777" w:rsidR="00A048EE" w:rsidRPr="00680263" w:rsidRDefault="00A048EE" w:rsidP="00A048EE">
      <w:pPr>
        <w:rPr>
          <w:rFonts w:ascii="Arial" w:hAnsi="Arial" w:cs="Arial"/>
          <w:sz w:val="24"/>
          <w:szCs w:val="24"/>
        </w:rPr>
      </w:pPr>
      <w:r w:rsidRPr="00680263">
        <w:rPr>
          <w:rFonts w:ascii="Arial" w:hAnsi="Arial" w:cs="Arial"/>
          <w:sz w:val="24"/>
          <w:szCs w:val="24"/>
        </w:rPr>
        <w:t>Robertson, R. J. &amp; N. J. Flood, 1980. E</w:t>
      </w:r>
      <w:r w:rsidRPr="00680263">
        <w:rPr>
          <w:rFonts w:ascii="Cambria Math" w:hAnsi="Cambria Math" w:cs="Cambria Math"/>
          <w:sz w:val="24"/>
          <w:szCs w:val="24"/>
        </w:rPr>
        <w:t>ﬀ</w:t>
      </w:r>
      <w:r w:rsidRPr="00680263">
        <w:rPr>
          <w:rFonts w:ascii="Arial" w:hAnsi="Arial" w:cs="Arial"/>
          <w:sz w:val="24"/>
          <w:szCs w:val="24"/>
        </w:rPr>
        <w:t>ects of recreational use of shorelines on breeding bird populations. Canadian FieldNaturalist 94: 131–138.</w:t>
      </w:r>
    </w:p>
    <w:p w14:paraId="60D66CBC" w14:textId="7D4CA3D8" w:rsidR="00CE56C2" w:rsidRPr="00680263" w:rsidRDefault="00A048EE" w:rsidP="00A048EE">
      <w:pPr>
        <w:rPr>
          <w:rFonts w:ascii="Arial" w:hAnsi="Arial" w:cs="Arial"/>
          <w:sz w:val="24"/>
          <w:szCs w:val="24"/>
        </w:rPr>
      </w:pPr>
      <w:r w:rsidRPr="00680263">
        <w:rPr>
          <w:rFonts w:ascii="Arial" w:hAnsi="Arial" w:cs="Arial"/>
          <w:sz w:val="24"/>
          <w:szCs w:val="24"/>
        </w:rPr>
        <w:t>Rodgers, J. A., &amp; Schwikert, S. T. (2002). Buffer-Zone Distances to Protect Foraging and Loafing Waterbirds from Disturbance by Personal Watercraft and Outboard-Powered Boats. Conservation Biology, (1). 216.</w:t>
      </w:r>
    </w:p>
    <w:p w14:paraId="0076D3FE" w14:textId="07CA8E82" w:rsidR="00CE56C2" w:rsidRPr="00680263" w:rsidRDefault="00CE56C2" w:rsidP="00A048EE">
      <w:pPr>
        <w:rPr>
          <w:rFonts w:ascii="Arial" w:hAnsi="Arial" w:cs="Arial"/>
          <w:sz w:val="24"/>
          <w:szCs w:val="24"/>
        </w:rPr>
      </w:pPr>
      <w:r w:rsidRPr="00680263">
        <w:rPr>
          <w:rFonts w:ascii="Arial" w:hAnsi="Arial" w:cs="Arial"/>
          <w:sz w:val="24"/>
          <w:szCs w:val="24"/>
        </w:rPr>
        <w:t>Rodgers, J.A., and Smith, H.T. 1995. Set-back distances to protect nesting bird colonies from human disturbance in Florida. Conserv. Biol. 9: 89–99.</w:t>
      </w:r>
    </w:p>
    <w:p w14:paraId="59B4BCBF" w14:textId="16381DF4" w:rsidR="00A048EE" w:rsidRPr="00680263" w:rsidRDefault="00A048EE" w:rsidP="00CE56C2">
      <w:pPr>
        <w:rPr>
          <w:rFonts w:ascii="Arial" w:hAnsi="Arial" w:cs="Arial"/>
          <w:sz w:val="24"/>
          <w:szCs w:val="24"/>
        </w:rPr>
      </w:pPr>
      <w:r w:rsidRPr="00680263">
        <w:rPr>
          <w:rFonts w:ascii="Arial" w:hAnsi="Arial" w:cs="Arial"/>
          <w:sz w:val="24"/>
          <w:szCs w:val="24"/>
        </w:rPr>
        <w:t>Titus, J. &amp; L. VanDru</w:t>
      </w:r>
      <w:r w:rsidRPr="00680263">
        <w:rPr>
          <w:rFonts w:ascii="Cambria Math" w:hAnsi="Cambria Math" w:cs="Cambria Math"/>
          <w:sz w:val="24"/>
          <w:szCs w:val="24"/>
        </w:rPr>
        <w:t>ﬀ</w:t>
      </w:r>
      <w:r w:rsidRPr="00680263">
        <w:rPr>
          <w:rFonts w:ascii="Arial" w:hAnsi="Arial" w:cs="Arial"/>
          <w:sz w:val="24"/>
          <w:szCs w:val="24"/>
        </w:rPr>
        <w:t>, 1981. Response of the Common Loon to recreational pressure in the Boundary Waters Canoe Area, northeastern Minnesota. Wildlife Monograph No. 79</w:t>
      </w:r>
    </w:p>
    <w:p w14:paraId="05B9CE12" w14:textId="77777777" w:rsidR="00A048EE" w:rsidRPr="00680263" w:rsidRDefault="00A048EE"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Vlietstra, L. S. and J. A. Paruk. 1997. Predation attempts on incubating Common Loons, Gavia immer, and the significance of shoreline nesting. Can. Field Nat. 111:654-655.</w:t>
      </w:r>
    </w:p>
    <w:p w14:paraId="4423447B" w14:textId="77777777" w:rsidR="00A048EE" w:rsidRPr="00680263" w:rsidRDefault="00A048EE" w:rsidP="00A048EE">
      <w:pPr>
        <w:spacing w:after="0" w:line="240" w:lineRule="auto"/>
        <w:rPr>
          <w:rFonts w:ascii="Arial" w:eastAsia="Times New Roman" w:hAnsi="Arial" w:cs="Arial"/>
          <w:sz w:val="24"/>
          <w:szCs w:val="24"/>
        </w:rPr>
      </w:pPr>
    </w:p>
    <w:p w14:paraId="18070884" w14:textId="77777777" w:rsidR="00A048EE" w:rsidRPr="00680263" w:rsidRDefault="00A048EE" w:rsidP="00E73F75">
      <w:pPr>
        <w:spacing w:after="0" w:line="240" w:lineRule="auto"/>
        <w:rPr>
          <w:rFonts w:ascii="Arial" w:eastAsia="Times New Roman" w:hAnsi="Arial" w:cs="Arial"/>
          <w:sz w:val="24"/>
          <w:szCs w:val="24"/>
        </w:rPr>
      </w:pPr>
      <w:r w:rsidRPr="00680263">
        <w:rPr>
          <w:rFonts w:ascii="Arial" w:eastAsia="Times New Roman" w:hAnsi="Arial" w:cs="Arial"/>
          <w:sz w:val="24"/>
          <w:szCs w:val="24"/>
        </w:rPr>
        <w:t>Ydenberg, R.C., Dill, L.M., 1986. The economics of fleeing from predators. Adv. Study Behav 16, 229–249.</w:t>
      </w:r>
    </w:p>
    <w:p w14:paraId="60DE5DA8" w14:textId="77777777" w:rsidR="00A048EE" w:rsidRPr="00680263" w:rsidRDefault="00A048EE" w:rsidP="00A048EE">
      <w:pPr>
        <w:rPr>
          <w:rFonts w:ascii="Arial" w:hAnsi="Arial" w:cs="Arial"/>
          <w:sz w:val="24"/>
          <w:szCs w:val="24"/>
        </w:rPr>
      </w:pPr>
    </w:p>
    <w:sectPr w:rsidR="00A048EE" w:rsidRPr="0068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A02D7"/>
    <w:multiLevelType w:val="hybridMultilevel"/>
    <w:tmpl w:val="72908E06"/>
    <w:lvl w:ilvl="0" w:tplc="A6BE6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12BFD"/>
    <w:multiLevelType w:val="hybridMultilevel"/>
    <w:tmpl w:val="096E1620"/>
    <w:lvl w:ilvl="0" w:tplc="A894C5F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BB4826"/>
    <w:multiLevelType w:val="hybridMultilevel"/>
    <w:tmpl w:val="073A96F4"/>
    <w:lvl w:ilvl="0" w:tplc="F1EC9BF2">
      <w:numFmt w:val="bullet"/>
      <w:lvlText w:val=""/>
      <w:lvlJc w:val="left"/>
      <w:pPr>
        <w:ind w:left="720" w:hanging="360"/>
      </w:pPr>
      <w:rPr>
        <w:rFonts w:ascii="Symbol" w:eastAsia="Times New Roman" w:hAnsi="Symbol" w:cs="Aria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8E4"/>
    <w:multiLevelType w:val="hybridMultilevel"/>
    <w:tmpl w:val="9DAC71BA"/>
    <w:lvl w:ilvl="0" w:tplc="D454558E">
      <w:numFmt w:val="bullet"/>
      <w:lvlText w:val=""/>
      <w:lvlJc w:val="left"/>
      <w:pPr>
        <w:ind w:left="720" w:hanging="360"/>
      </w:pPr>
      <w:rPr>
        <w:rFonts w:ascii="Symbol" w:eastAsia="Times New Roman" w:hAnsi="Symbol" w:cs="Aria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D17EB"/>
    <w:multiLevelType w:val="hybridMultilevel"/>
    <w:tmpl w:val="56C67F88"/>
    <w:lvl w:ilvl="0" w:tplc="70DAD07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2375D"/>
    <w:multiLevelType w:val="hybridMultilevel"/>
    <w:tmpl w:val="D3E6B028"/>
    <w:lvl w:ilvl="0" w:tplc="EF60C3A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B0C45"/>
    <w:multiLevelType w:val="hybridMultilevel"/>
    <w:tmpl w:val="8F728118"/>
    <w:lvl w:ilvl="0" w:tplc="FFE4648A">
      <w:start w:val="5"/>
      <w:numFmt w:val="bullet"/>
      <w:lvlText w:val=""/>
      <w:lvlJc w:val="left"/>
      <w:pPr>
        <w:ind w:left="720" w:hanging="360"/>
      </w:pPr>
      <w:rPr>
        <w:rFonts w:ascii="Symbol" w:eastAsia="Times New Roman" w:hAnsi="Symbol" w:cs="Aria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20"/>
    <w:rsid w:val="00002539"/>
    <w:rsid w:val="000325D0"/>
    <w:rsid w:val="00054EE7"/>
    <w:rsid w:val="001751D6"/>
    <w:rsid w:val="00176E8A"/>
    <w:rsid w:val="001B1466"/>
    <w:rsid w:val="001E4B68"/>
    <w:rsid w:val="001F6913"/>
    <w:rsid w:val="001F7279"/>
    <w:rsid w:val="0022690F"/>
    <w:rsid w:val="00237E8A"/>
    <w:rsid w:val="00250412"/>
    <w:rsid w:val="00251412"/>
    <w:rsid w:val="00281E6F"/>
    <w:rsid w:val="00287BB6"/>
    <w:rsid w:val="002B1B0B"/>
    <w:rsid w:val="002B2D27"/>
    <w:rsid w:val="002D3BC2"/>
    <w:rsid w:val="00310E7B"/>
    <w:rsid w:val="00317163"/>
    <w:rsid w:val="00332E4A"/>
    <w:rsid w:val="00367833"/>
    <w:rsid w:val="003709C5"/>
    <w:rsid w:val="00380E1D"/>
    <w:rsid w:val="00390704"/>
    <w:rsid w:val="003A161D"/>
    <w:rsid w:val="003A5E2E"/>
    <w:rsid w:val="003E0EA1"/>
    <w:rsid w:val="0040657B"/>
    <w:rsid w:val="00406897"/>
    <w:rsid w:val="00442319"/>
    <w:rsid w:val="00442420"/>
    <w:rsid w:val="004457AB"/>
    <w:rsid w:val="00497706"/>
    <w:rsid w:val="004C3965"/>
    <w:rsid w:val="005208EE"/>
    <w:rsid w:val="005817FD"/>
    <w:rsid w:val="00592048"/>
    <w:rsid w:val="006104E0"/>
    <w:rsid w:val="00634245"/>
    <w:rsid w:val="00680263"/>
    <w:rsid w:val="006867FF"/>
    <w:rsid w:val="00761A1D"/>
    <w:rsid w:val="00785494"/>
    <w:rsid w:val="007902EE"/>
    <w:rsid w:val="007A6127"/>
    <w:rsid w:val="007C6EF6"/>
    <w:rsid w:val="00844C7C"/>
    <w:rsid w:val="00864630"/>
    <w:rsid w:val="009123B9"/>
    <w:rsid w:val="009259D5"/>
    <w:rsid w:val="00930C36"/>
    <w:rsid w:val="00962DF4"/>
    <w:rsid w:val="00976525"/>
    <w:rsid w:val="00977942"/>
    <w:rsid w:val="00990AE5"/>
    <w:rsid w:val="009A310C"/>
    <w:rsid w:val="009C3169"/>
    <w:rsid w:val="00A0067B"/>
    <w:rsid w:val="00A048EE"/>
    <w:rsid w:val="00A515F8"/>
    <w:rsid w:val="00A51958"/>
    <w:rsid w:val="00A75955"/>
    <w:rsid w:val="00AD243F"/>
    <w:rsid w:val="00AF4F33"/>
    <w:rsid w:val="00B40A91"/>
    <w:rsid w:val="00B8414C"/>
    <w:rsid w:val="00C04A49"/>
    <w:rsid w:val="00CD7C2C"/>
    <w:rsid w:val="00CE56C2"/>
    <w:rsid w:val="00D0710A"/>
    <w:rsid w:val="00D54176"/>
    <w:rsid w:val="00D92B6C"/>
    <w:rsid w:val="00E047C5"/>
    <w:rsid w:val="00E0758D"/>
    <w:rsid w:val="00E73F75"/>
    <w:rsid w:val="00E82F7F"/>
    <w:rsid w:val="00EC7E03"/>
    <w:rsid w:val="00EF69A1"/>
    <w:rsid w:val="00F32DF7"/>
    <w:rsid w:val="00FC033D"/>
    <w:rsid w:val="00FC3B92"/>
    <w:rsid w:val="00F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8B12"/>
  <w15:chartTrackingRefBased/>
  <w15:docId w15:val="{B0B64C1B-15B2-4215-A667-C7E39E88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2420"/>
    <w:rPr>
      <w:sz w:val="16"/>
      <w:szCs w:val="16"/>
    </w:rPr>
  </w:style>
  <w:style w:type="paragraph" w:styleId="CommentText">
    <w:name w:val="annotation text"/>
    <w:basedOn w:val="Normal"/>
    <w:link w:val="CommentTextChar"/>
    <w:uiPriority w:val="99"/>
    <w:semiHidden/>
    <w:unhideWhenUsed/>
    <w:rsid w:val="00442420"/>
    <w:pPr>
      <w:spacing w:line="240" w:lineRule="auto"/>
    </w:pPr>
    <w:rPr>
      <w:sz w:val="20"/>
      <w:szCs w:val="20"/>
    </w:rPr>
  </w:style>
  <w:style w:type="character" w:customStyle="1" w:styleId="CommentTextChar">
    <w:name w:val="Comment Text Char"/>
    <w:basedOn w:val="DefaultParagraphFont"/>
    <w:link w:val="CommentText"/>
    <w:uiPriority w:val="99"/>
    <w:semiHidden/>
    <w:rsid w:val="00442420"/>
    <w:rPr>
      <w:sz w:val="20"/>
      <w:szCs w:val="20"/>
    </w:rPr>
  </w:style>
  <w:style w:type="paragraph" w:styleId="ListParagraph">
    <w:name w:val="List Paragraph"/>
    <w:basedOn w:val="Normal"/>
    <w:uiPriority w:val="34"/>
    <w:qFormat/>
    <w:rsid w:val="00442420"/>
    <w:pPr>
      <w:ind w:left="720"/>
      <w:contextualSpacing/>
    </w:pPr>
  </w:style>
  <w:style w:type="paragraph" w:styleId="BalloonText">
    <w:name w:val="Balloon Text"/>
    <w:basedOn w:val="Normal"/>
    <w:link w:val="BalloonTextChar"/>
    <w:uiPriority w:val="99"/>
    <w:semiHidden/>
    <w:unhideWhenUsed/>
    <w:rsid w:val="00442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420"/>
    <w:rPr>
      <w:rFonts w:ascii="Segoe UI" w:hAnsi="Segoe UI" w:cs="Segoe UI"/>
      <w:sz w:val="18"/>
      <w:szCs w:val="18"/>
    </w:rPr>
  </w:style>
  <w:style w:type="character" w:customStyle="1" w:styleId="apple-converted-space">
    <w:name w:val="apple-converted-space"/>
    <w:basedOn w:val="DefaultParagraphFont"/>
    <w:rsid w:val="00CD7C2C"/>
  </w:style>
  <w:style w:type="character" w:customStyle="1" w:styleId="nlmyear">
    <w:name w:val="nlm_year"/>
    <w:basedOn w:val="DefaultParagraphFont"/>
    <w:rsid w:val="00CD7C2C"/>
  </w:style>
  <w:style w:type="character" w:customStyle="1" w:styleId="nlmarticle-title">
    <w:name w:val="nlm_article-title"/>
    <w:basedOn w:val="DefaultParagraphFont"/>
    <w:rsid w:val="00CD7C2C"/>
  </w:style>
  <w:style w:type="character" w:customStyle="1" w:styleId="citationsource-journal">
    <w:name w:val="citation_source-journal"/>
    <w:basedOn w:val="DefaultParagraphFont"/>
    <w:rsid w:val="00CD7C2C"/>
  </w:style>
  <w:style w:type="character" w:customStyle="1" w:styleId="nlmfpage">
    <w:name w:val="nlm_fpage"/>
    <w:basedOn w:val="DefaultParagraphFont"/>
    <w:rsid w:val="00CD7C2C"/>
  </w:style>
  <w:style w:type="character" w:customStyle="1" w:styleId="nlmlpage">
    <w:name w:val="nlm_lpage"/>
    <w:basedOn w:val="DefaultParagraphFont"/>
    <w:rsid w:val="00CD7C2C"/>
  </w:style>
  <w:style w:type="paragraph" w:styleId="CommentSubject">
    <w:name w:val="annotation subject"/>
    <w:basedOn w:val="CommentText"/>
    <w:next w:val="CommentText"/>
    <w:link w:val="CommentSubjectChar"/>
    <w:uiPriority w:val="99"/>
    <w:semiHidden/>
    <w:unhideWhenUsed/>
    <w:rsid w:val="00F32DF7"/>
    <w:rPr>
      <w:b/>
      <w:bCs/>
    </w:rPr>
  </w:style>
  <w:style w:type="character" w:customStyle="1" w:styleId="CommentSubjectChar">
    <w:name w:val="Comment Subject Char"/>
    <w:basedOn w:val="CommentTextChar"/>
    <w:link w:val="CommentSubject"/>
    <w:uiPriority w:val="99"/>
    <w:semiHidden/>
    <w:rsid w:val="00F32DF7"/>
    <w:rPr>
      <w:b/>
      <w:bCs/>
      <w:sz w:val="20"/>
      <w:szCs w:val="20"/>
    </w:rPr>
  </w:style>
  <w:style w:type="paragraph" w:styleId="NormalWeb">
    <w:name w:val="Normal (Web)"/>
    <w:basedOn w:val="Normal"/>
    <w:uiPriority w:val="99"/>
    <w:semiHidden/>
    <w:unhideWhenUsed/>
    <w:rsid w:val="00A515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und100\AppData\Local\Temp\2014_Tameness_Interobserver_Reliability_Finalis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0401957205680416"/>
          <c:y val="2.2489477372542362E-2"/>
          <c:w val="0.86050581425666162"/>
          <c:h val="0.78861539488326815"/>
        </c:manualLayout>
      </c:layout>
      <c:scatterChart>
        <c:scatterStyle val="lineMarker"/>
        <c:varyColors val="0"/>
        <c:ser>
          <c:idx val="0"/>
          <c:order val="0"/>
          <c:spPr>
            <a:ln w="47625">
              <a:noFill/>
            </a:ln>
          </c:spPr>
          <c:trendline>
            <c:trendlineType val="linear"/>
            <c:dispRSqr val="1"/>
            <c:dispEq val="1"/>
            <c:trendlineLbl>
              <c:layout>
                <c:manualLayout>
                  <c:x val="-0.47735586031878463"/>
                  <c:y val="-6.8349996880572347E-2"/>
                </c:manualLayout>
              </c:layout>
              <c:tx>
                <c:rich>
                  <a:bodyPr/>
                  <a:lstStyle/>
                  <a:p>
                    <a:pPr>
                      <a:defRPr/>
                    </a:pPr>
                    <a:r>
                      <a:rPr lang="en-US" baseline="0"/>
                      <a:t>y = 1.4728x + 1.0008
R² = 0.445 </a:t>
                    </a:r>
                  </a:p>
                  <a:p>
                    <a:pPr>
                      <a:defRPr/>
                    </a:pPr>
                    <a:r>
                      <a:rPr lang="en-US" baseline="0"/>
                      <a:t>p = 0.0013</a:t>
                    </a:r>
                    <a:endParaRPr lang="en-US"/>
                  </a:p>
                </c:rich>
              </c:tx>
              <c:numFmt formatCode="General" sourceLinked="0"/>
            </c:trendlineLbl>
          </c:trendline>
          <c:xVal>
            <c:numRef>
              <c:f>'[2014_Tameness_Interobserver_Reliability_Finalists.xlsx]Sheet1'!$D$91:$D$110</c:f>
              <c:numCache>
                <c:formatCode>General</c:formatCode>
                <c:ptCount val="20"/>
                <c:pt idx="0">
                  <c:v>4</c:v>
                </c:pt>
                <c:pt idx="1">
                  <c:v>4.3</c:v>
                </c:pt>
                <c:pt idx="2">
                  <c:v>4.7</c:v>
                </c:pt>
                <c:pt idx="3">
                  <c:v>6.6</c:v>
                </c:pt>
                <c:pt idx="4">
                  <c:v>7</c:v>
                </c:pt>
                <c:pt idx="5">
                  <c:v>7.2</c:v>
                </c:pt>
                <c:pt idx="6">
                  <c:v>7.8</c:v>
                </c:pt>
                <c:pt idx="7">
                  <c:v>8.1999999999999993</c:v>
                </c:pt>
                <c:pt idx="8">
                  <c:v>9</c:v>
                </c:pt>
                <c:pt idx="9">
                  <c:v>9.8000000000000007</c:v>
                </c:pt>
                <c:pt idx="10">
                  <c:v>10.5</c:v>
                </c:pt>
                <c:pt idx="11">
                  <c:v>11</c:v>
                </c:pt>
                <c:pt idx="12">
                  <c:v>11.7</c:v>
                </c:pt>
                <c:pt idx="13">
                  <c:v>12.1</c:v>
                </c:pt>
                <c:pt idx="14">
                  <c:v>12.9</c:v>
                </c:pt>
                <c:pt idx="15">
                  <c:v>13.1</c:v>
                </c:pt>
                <c:pt idx="16">
                  <c:v>13.2</c:v>
                </c:pt>
                <c:pt idx="17">
                  <c:v>21.7</c:v>
                </c:pt>
                <c:pt idx="18">
                  <c:v>22.7</c:v>
                </c:pt>
                <c:pt idx="19">
                  <c:v>27.3</c:v>
                </c:pt>
              </c:numCache>
            </c:numRef>
          </c:xVal>
          <c:yVal>
            <c:numRef>
              <c:f>'[2014_Tameness_Interobserver_Reliability_Finalists.xlsx]Sheet1'!$E$91:$E$110</c:f>
              <c:numCache>
                <c:formatCode>General</c:formatCode>
                <c:ptCount val="20"/>
                <c:pt idx="0">
                  <c:v>10.7</c:v>
                </c:pt>
                <c:pt idx="1">
                  <c:v>3.1</c:v>
                </c:pt>
                <c:pt idx="2">
                  <c:v>20.9</c:v>
                </c:pt>
                <c:pt idx="3">
                  <c:v>9.4</c:v>
                </c:pt>
                <c:pt idx="4">
                  <c:v>13</c:v>
                </c:pt>
                <c:pt idx="5">
                  <c:v>23.7</c:v>
                </c:pt>
                <c:pt idx="6">
                  <c:v>10.5</c:v>
                </c:pt>
                <c:pt idx="7">
                  <c:v>14</c:v>
                </c:pt>
                <c:pt idx="8">
                  <c:v>8.4</c:v>
                </c:pt>
                <c:pt idx="9">
                  <c:v>5.7</c:v>
                </c:pt>
                <c:pt idx="10">
                  <c:v>11.4</c:v>
                </c:pt>
                <c:pt idx="11">
                  <c:v>13.9</c:v>
                </c:pt>
                <c:pt idx="12">
                  <c:v>8.5</c:v>
                </c:pt>
                <c:pt idx="13">
                  <c:v>11.5</c:v>
                </c:pt>
                <c:pt idx="14">
                  <c:v>13.6</c:v>
                </c:pt>
                <c:pt idx="15">
                  <c:v>36.6</c:v>
                </c:pt>
                <c:pt idx="16">
                  <c:v>14.2</c:v>
                </c:pt>
                <c:pt idx="17">
                  <c:v>62</c:v>
                </c:pt>
                <c:pt idx="18">
                  <c:v>24</c:v>
                </c:pt>
                <c:pt idx="19">
                  <c:v>36</c:v>
                </c:pt>
              </c:numCache>
            </c:numRef>
          </c:yVal>
          <c:smooth val="0"/>
        </c:ser>
        <c:dLbls>
          <c:showLegendKey val="0"/>
          <c:showVal val="0"/>
          <c:showCatName val="0"/>
          <c:showSerName val="0"/>
          <c:showPercent val="0"/>
          <c:showBubbleSize val="0"/>
        </c:dLbls>
        <c:axId val="349315512"/>
        <c:axId val="349320216"/>
      </c:scatterChart>
      <c:valAx>
        <c:axId val="349315512"/>
        <c:scaling>
          <c:orientation val="minMax"/>
        </c:scaling>
        <c:delete val="0"/>
        <c:axPos val="b"/>
        <c:title>
          <c:tx>
            <c:rich>
              <a:bodyPr/>
              <a:lstStyle/>
              <a:p>
                <a:pPr>
                  <a:defRPr/>
                </a:pPr>
                <a:r>
                  <a:rPr lang="en-US" baseline="0"/>
                  <a:t>Standard Tameness Measure (m)</a:t>
                </a:r>
              </a:p>
            </c:rich>
          </c:tx>
          <c:overlay val="0"/>
        </c:title>
        <c:numFmt formatCode="General" sourceLinked="1"/>
        <c:majorTickMark val="out"/>
        <c:minorTickMark val="none"/>
        <c:tickLblPos val="nextTo"/>
        <c:crossAx val="349320216"/>
        <c:crosses val="autoZero"/>
        <c:crossBetween val="midCat"/>
      </c:valAx>
      <c:valAx>
        <c:axId val="349320216"/>
        <c:scaling>
          <c:orientation val="minMax"/>
        </c:scaling>
        <c:delete val="0"/>
        <c:axPos val="l"/>
        <c:title>
          <c:tx>
            <c:rich>
              <a:bodyPr rot="-5400000" vert="horz"/>
              <a:lstStyle/>
              <a:p>
                <a:pPr>
                  <a:defRPr/>
                </a:pPr>
                <a:r>
                  <a:rPr lang="en-US" baseline="0"/>
                  <a:t>Pooled Tameness measures (m)</a:t>
                </a:r>
                <a:endParaRPr lang="en-US"/>
              </a:p>
            </c:rich>
          </c:tx>
          <c:overlay val="0"/>
        </c:title>
        <c:numFmt formatCode="General" sourceLinked="1"/>
        <c:majorTickMark val="out"/>
        <c:minorTickMark val="none"/>
        <c:tickLblPos val="nextTo"/>
        <c:crossAx val="34931551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337B59-6B4D-4354-BC5C-E04FB11BA23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D320-E276-4E94-AC06-36104D96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9</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Yund</dc:creator>
  <cp:keywords/>
  <dc:description/>
  <cp:lastModifiedBy>Seth Yund</cp:lastModifiedBy>
  <cp:revision>45</cp:revision>
  <dcterms:created xsi:type="dcterms:W3CDTF">2015-03-28T18:04:00Z</dcterms:created>
  <dcterms:modified xsi:type="dcterms:W3CDTF">2015-05-01T00:33:00Z</dcterms:modified>
</cp:coreProperties>
</file>